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CD07C" w14:textId="77777777" w:rsidR="0028087C" w:rsidRDefault="0028087C">
      <w:pPr>
        <w:pStyle w:val="1"/>
      </w:pPr>
      <w:hyperlink r:id="rId7" w:history="1">
        <w:r>
          <w:rPr>
            <w:rStyle w:val="a4"/>
            <w:b w:val="0"/>
            <w:bCs w:val="0"/>
          </w:rPr>
          <w:t>Постановление Правительства Тверской области от 27 декабря 2011 г. N 295-пп "О финансировании и расходовании средств областного бюджета Тверской области на реализацию мероприятий по содействию занятости населения и мероприятий, направленных на предотвращен</w:t>
        </w:r>
        <w:r>
          <w:rPr>
            <w:rStyle w:val="a4"/>
            <w:b w:val="0"/>
            <w:bCs w:val="0"/>
          </w:rPr>
          <w:t>ие роста напряженности на рынке труда Тверской области" (с изменениями и дополнениями)</w:t>
        </w:r>
      </w:hyperlink>
    </w:p>
    <w:p w14:paraId="2EB6DBAC" w14:textId="77777777" w:rsidR="0028087C" w:rsidRDefault="0028087C">
      <w:pPr>
        <w:pStyle w:val="ac"/>
      </w:pPr>
      <w:r>
        <w:t>С изменениями и дополнениями от:</w:t>
      </w:r>
    </w:p>
    <w:p w14:paraId="3816274F" w14:textId="77777777" w:rsidR="0028087C" w:rsidRDefault="0028087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 xml:space="preserve">15 мая, 7 августа 2012 г., 3 сентября, 25 декабря 2013 г., 18 декабря 2014 г., 6 мая, 14 декабря 2017 г., 5 марта, 20 сентября 2019 </w:t>
      </w:r>
      <w:r>
        <w:rPr>
          <w:shd w:val="clear" w:color="auto" w:fill="EAEFED"/>
        </w:rPr>
        <w:t>г., 7 июля 2020 г., 4 марта 2021 г., 25 января, 11 апреля, 25 ноября 2022 г., 11 июля 2023 г.</w:t>
      </w:r>
    </w:p>
    <w:p w14:paraId="44EEC2A9" w14:textId="77777777" w:rsidR="0028087C" w:rsidRDefault="0028087C"/>
    <w:p w14:paraId="16AEB9BE" w14:textId="77777777" w:rsidR="0028087C" w:rsidRDefault="0028087C">
      <w:r>
        <w:t xml:space="preserve">В соответствии с </w:t>
      </w:r>
      <w:hyperlink r:id="rId8" w:history="1">
        <w:r>
          <w:rPr>
            <w:rStyle w:val="a4"/>
          </w:rPr>
          <w:t>Законом</w:t>
        </w:r>
      </w:hyperlink>
      <w:r>
        <w:t xml:space="preserve"> Российской Федерации от 19.04.1991 N 1032-1 "О занятости населения</w:t>
      </w:r>
      <w:r>
        <w:t xml:space="preserve"> в Российской Федерации" Правительство Тверской области постановляет:</w:t>
      </w:r>
    </w:p>
    <w:p w14:paraId="48187A86" w14:textId="77777777" w:rsidR="0028087C" w:rsidRDefault="0028087C">
      <w:bookmarkStart w:id="0" w:name="sub_1"/>
      <w:r>
        <w:t>1. Утвердить:</w:t>
      </w:r>
    </w:p>
    <w:p w14:paraId="6E2151F9" w14:textId="77777777" w:rsidR="0028087C" w:rsidRDefault="0028087C">
      <w:bookmarkStart w:id="1" w:name="sub_11"/>
      <w:bookmarkEnd w:id="0"/>
      <w:r>
        <w:t>а) Порядок финансирования и расходования средств областного бюджета Тверской области на реализацию мероприятий по содействию занятости населения Тверской об</w:t>
      </w:r>
      <w:r>
        <w:t>ласти (</w:t>
      </w:r>
      <w:hyperlink w:anchor="sub_1000" w:history="1">
        <w:r>
          <w:rPr>
            <w:rStyle w:val="a4"/>
          </w:rPr>
          <w:t>приложение 1</w:t>
        </w:r>
      </w:hyperlink>
      <w:r>
        <w:t>);</w:t>
      </w:r>
    </w:p>
    <w:p w14:paraId="0F52C1DC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12"/>
      <w:bookmarkEnd w:id="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14:paraId="74E3C6E5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26 января 2022 г. - </w:t>
      </w:r>
      <w:hyperlink r:id="rId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</w:t>
      </w:r>
      <w:r>
        <w:rPr>
          <w:shd w:val="clear" w:color="auto" w:fill="F0F0F0"/>
        </w:rPr>
        <w:t>25 января 2022 г. N 27-ПП</w:t>
      </w:r>
    </w:p>
    <w:p w14:paraId="61524550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C39ED4C" w14:textId="77777777" w:rsidR="0028087C" w:rsidRDefault="0028087C">
      <w:r>
        <w:t xml:space="preserve">б) Правила предоставления гражданам, признанным в установленном порядке безработными, и гражданам, признанным в установленном порядке </w:t>
      </w:r>
      <w:r>
        <w:t>безработными и прошедшим профессиональное обучение или получившим дополнительное профессиональное образование по направлению государственной службы занятости населения, единовременной финансовой помощи при государственной регистрации в качестве индивидуаль</w:t>
      </w:r>
      <w:r>
        <w:t>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(</w:t>
      </w:r>
      <w:hyperlink w:anchor="sub_2000" w:history="1">
        <w:r>
          <w:rPr>
            <w:rStyle w:val="a4"/>
          </w:rPr>
          <w:t>приложение 2</w:t>
        </w:r>
      </w:hyperlink>
      <w:r>
        <w:t>);</w:t>
      </w:r>
    </w:p>
    <w:p w14:paraId="45515147" w14:textId="77777777" w:rsidR="0028087C" w:rsidRDefault="0028087C">
      <w:bookmarkStart w:id="3" w:name="sub_13"/>
      <w:r>
        <w:t>в) Порядок финансирования и расходования средств областного бюджета Тверской области на реализацию мероприятий, направленных на предотвращение роста напряженности на рынке труда Тверской области (</w:t>
      </w:r>
      <w:hyperlink w:anchor="sub_3000" w:history="1">
        <w:r>
          <w:rPr>
            <w:rStyle w:val="a4"/>
          </w:rPr>
          <w:t>приложение 3</w:t>
        </w:r>
      </w:hyperlink>
      <w:r>
        <w:t>);</w:t>
      </w:r>
    </w:p>
    <w:p w14:paraId="5BA7F45F" w14:textId="77777777" w:rsidR="0028087C" w:rsidRDefault="0028087C">
      <w:bookmarkStart w:id="4" w:name="sub_14"/>
      <w:bookmarkEnd w:id="3"/>
      <w:r>
        <w:t>г) Методику определения общего объема средств областного бюджета Тверской области на реализацию мероприятий по содействию занятости населения и мероприятий, направленных на предотвращение роста напряженности на рынке труда Т</w:t>
      </w:r>
      <w:r>
        <w:t>верской области (</w:t>
      </w:r>
      <w:hyperlink w:anchor="sub_4000" w:history="1">
        <w:r>
          <w:rPr>
            <w:rStyle w:val="a4"/>
          </w:rPr>
          <w:t>приложение 4</w:t>
        </w:r>
      </w:hyperlink>
      <w:r>
        <w:t>);</w:t>
      </w:r>
    </w:p>
    <w:p w14:paraId="5556C9B6" w14:textId="77777777" w:rsidR="0028087C" w:rsidRDefault="0028087C">
      <w:bookmarkStart w:id="5" w:name="sub_105"/>
      <w:bookmarkEnd w:id="4"/>
      <w:r>
        <w:t xml:space="preserve">д) утратил силу с 9 марта 2021 г. - </w:t>
      </w:r>
      <w:hyperlink r:id="rId11" w:history="1">
        <w:r>
          <w:rPr>
            <w:rStyle w:val="a4"/>
          </w:rPr>
          <w:t>Постановление</w:t>
        </w:r>
      </w:hyperlink>
      <w:r>
        <w:t xml:space="preserve"> Правительства Тверской области от 4 марта 2021 г. N 93-ПП</w:t>
      </w:r>
    </w:p>
    <w:bookmarkEnd w:id="5"/>
    <w:p w14:paraId="7D8525DA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780A1B1F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6BF6913" w14:textId="77777777" w:rsidR="0028087C" w:rsidRDefault="0028087C">
      <w:pPr>
        <w:pStyle w:val="a7"/>
        <w:rPr>
          <w:shd w:val="clear" w:color="auto" w:fill="F0F0F0"/>
        </w:rPr>
      </w:pPr>
      <w:bookmarkStart w:id="6" w:name="sub_106"/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Тверской области от 6 мая 2017 г. N 130-пп пункт 1 настоящего постановления дополнен подпунктом "е", </w:t>
      </w:r>
      <w:hyperlink r:id="rId14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со дня </w:t>
      </w:r>
      <w:hyperlink r:id="rId1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постановлению</w:t>
      </w:r>
    </w:p>
    <w:bookmarkEnd w:id="6"/>
    <w:p w14:paraId="682EDEA2" w14:textId="77777777" w:rsidR="0028087C" w:rsidRDefault="0028087C">
      <w:r>
        <w:t>е) Порядок предоставления субсидии из областного бюджета Тверской области в целях возме</w:t>
      </w:r>
      <w:r>
        <w:t>щения работодателям затрат, связанных с организацией стажировки выпускников образовательных организаций в целях приобретения ими опыта работы (</w:t>
      </w:r>
      <w:hyperlink w:anchor="sub_6000" w:history="1">
        <w:r>
          <w:rPr>
            <w:rStyle w:val="a4"/>
          </w:rPr>
          <w:t>приложение 6</w:t>
        </w:r>
      </w:hyperlink>
      <w:r>
        <w:t>);</w:t>
      </w:r>
    </w:p>
    <w:p w14:paraId="691FD9CC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14:paraId="05F34500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Тверской области от 6 мая 2017 г. N 130-пп пункт 1 настоящего постановления дополнен подпунктом "ж", </w:t>
      </w:r>
      <w:hyperlink r:id="rId17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со дня </w:t>
      </w:r>
      <w:hyperlink r:id="rId1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постановлению</w:t>
      </w:r>
    </w:p>
    <w:p w14:paraId="60AAB4F7" w14:textId="77777777" w:rsidR="0028087C" w:rsidRDefault="0028087C">
      <w:r>
        <w:t>ж) Порядок предоставления субсидии из областного бюджета Тверской области в целях возмещения р</w:t>
      </w:r>
      <w:r>
        <w:t xml:space="preserve">аботодателям затрат, связанных с созданием условий для совмещения незанятыми </w:t>
      </w:r>
      <w:r>
        <w:lastRenderedPageBreak/>
        <w:t>многодетными родителями, родителями, воспитывающими детей-инвалидов, обязанностей по воспитанию детей с трудовой деятельностью (</w:t>
      </w:r>
      <w:hyperlink w:anchor="sub_7000" w:history="1">
        <w:r>
          <w:rPr>
            <w:rStyle w:val="a4"/>
          </w:rPr>
          <w:t>приложение 7</w:t>
        </w:r>
      </w:hyperlink>
      <w:r>
        <w:t>).</w:t>
      </w:r>
    </w:p>
    <w:p w14:paraId="0FED48C4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2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8"/>
    <w:p w14:paraId="1D0D434C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Тверской области от 6 мая 2017 г. N 130-пп в пункт 2 настоящего постановления внесены изменения, </w:t>
      </w:r>
      <w:hyperlink r:id="rId2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со дня </w:t>
      </w:r>
      <w:hyperlink r:id="rId2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постановлению</w:t>
      </w:r>
    </w:p>
    <w:p w14:paraId="20DB8803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</w:t>
        </w:r>
        <w:r>
          <w:rPr>
            <w:rStyle w:val="a4"/>
            <w:shd w:val="clear" w:color="auto" w:fill="F0F0F0"/>
          </w:rPr>
          <w:t xml:space="preserve"> текст пункта в предыдущей редакции</w:t>
        </w:r>
      </w:hyperlink>
    </w:p>
    <w:p w14:paraId="20FDA6EB" w14:textId="77777777" w:rsidR="0028087C" w:rsidRDefault="0028087C">
      <w:r>
        <w:t>2. Контроль за исполнением настоящего постановления возложить на первого заместителя (заместителя) Председателя Правительства Тверской области, курирующего вопросы труда и занятости населения.</w:t>
      </w:r>
    </w:p>
    <w:p w14:paraId="3DF95851" w14:textId="77777777" w:rsidR="0028087C" w:rsidRDefault="0028087C">
      <w:r>
        <w:t>Отчет об исполнении пост</w:t>
      </w:r>
      <w:r>
        <w:t>ановления представлять ежегодно в срок до 1 апреля года, следующего за отчетным.</w:t>
      </w:r>
    </w:p>
    <w:p w14:paraId="21BDF830" w14:textId="77777777" w:rsidR="0028087C" w:rsidRDefault="0028087C">
      <w:bookmarkStart w:id="9" w:name="sub_3"/>
      <w:r>
        <w:t xml:space="preserve">3. Настоящее постановление вступает в силу с 01.01.2012, подлежит </w:t>
      </w:r>
      <w:hyperlink r:id="rId23" w:history="1">
        <w:r>
          <w:rPr>
            <w:rStyle w:val="a4"/>
          </w:rPr>
          <w:t>официальному опубликованию</w:t>
        </w:r>
      </w:hyperlink>
      <w:r>
        <w:t>.</w:t>
      </w:r>
    </w:p>
    <w:bookmarkEnd w:id="9"/>
    <w:p w14:paraId="0FE71E56" w14:textId="77777777" w:rsidR="0028087C" w:rsidRDefault="0028087C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 w14:paraId="4718B69B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30837500" w14:textId="77777777" w:rsidR="0028087C" w:rsidRDefault="0028087C">
            <w:pPr>
              <w:pStyle w:val="ad"/>
            </w:pPr>
            <w:r>
              <w:t>Губернатор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3E2C5DD6" w14:textId="77777777" w:rsidR="0028087C" w:rsidRDefault="0028087C">
            <w:pPr>
              <w:pStyle w:val="aa"/>
              <w:jc w:val="right"/>
            </w:pPr>
            <w:r>
              <w:t>А.В. Шевелев</w:t>
            </w:r>
          </w:p>
        </w:tc>
      </w:tr>
    </w:tbl>
    <w:p w14:paraId="1A222650" w14:textId="77777777" w:rsidR="0028087C" w:rsidRDefault="0028087C"/>
    <w:p w14:paraId="2B2481E9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14:paraId="32989FFC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12 июля 2023 г. - </w:t>
      </w:r>
      <w:hyperlink r:id="rId2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11 июля 2023 г. N</w:t>
      </w:r>
      <w:r>
        <w:rPr>
          <w:shd w:val="clear" w:color="auto" w:fill="F0F0F0"/>
        </w:rPr>
        <w:t xml:space="preserve"> 304-ПП</w:t>
      </w:r>
    </w:p>
    <w:p w14:paraId="243E664F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8E79D6C" w14:textId="77777777" w:rsidR="0028087C" w:rsidRDefault="0028087C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Правительства</w:t>
      </w:r>
      <w:r>
        <w:rPr>
          <w:rStyle w:val="a3"/>
          <w:rFonts w:ascii="Arial" w:hAnsi="Arial" w:cs="Arial"/>
        </w:rPr>
        <w:br/>
        <w:t>Тверской области</w:t>
      </w:r>
      <w:r>
        <w:rPr>
          <w:rStyle w:val="a3"/>
          <w:rFonts w:ascii="Arial" w:hAnsi="Arial" w:cs="Arial"/>
        </w:rPr>
        <w:br/>
        <w:t>от 27 декабря 2011 г. N 295-пп</w:t>
      </w:r>
    </w:p>
    <w:p w14:paraId="388EFEF8" w14:textId="77777777" w:rsidR="0028087C" w:rsidRDefault="0028087C"/>
    <w:p w14:paraId="60D8358D" w14:textId="77777777" w:rsidR="0028087C" w:rsidRDefault="0028087C">
      <w:pPr>
        <w:pStyle w:val="1"/>
      </w:pPr>
      <w:r>
        <w:t xml:space="preserve">Порядок </w:t>
      </w:r>
      <w:r>
        <w:br/>
      </w:r>
      <w:r>
        <w:t>финансирования и расходования средств областного бюджета</w:t>
      </w:r>
      <w:r>
        <w:br/>
        <w:t xml:space="preserve">Тверской области на реализацию мероприятий по содействию </w:t>
      </w:r>
      <w:r>
        <w:br/>
        <w:t>занятости населения Тверской области</w:t>
      </w:r>
    </w:p>
    <w:p w14:paraId="618B4AAC" w14:textId="77777777" w:rsidR="0028087C" w:rsidRDefault="0028087C">
      <w:pPr>
        <w:pStyle w:val="ac"/>
      </w:pPr>
      <w:r>
        <w:t>С изменениями и дополнениями от:</w:t>
      </w:r>
    </w:p>
    <w:p w14:paraId="37BC8A44" w14:textId="77777777" w:rsidR="0028087C" w:rsidRDefault="0028087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15 мая, 7 августа 2012 г., 3 сентября, 25 декабря 2013 г., 18 декабря 2014 г., 6 мая 2017 г., 20 сентября 2019 г., 4 марта 2021 г., 25 января, 25 ноября 2022 г., 11 июля 2023 г.</w:t>
      </w:r>
    </w:p>
    <w:p w14:paraId="57112E1D" w14:textId="77777777" w:rsidR="0028087C" w:rsidRDefault="0028087C"/>
    <w:p w14:paraId="4922FF74" w14:textId="77777777" w:rsidR="0028087C" w:rsidRDefault="0028087C">
      <w:pPr>
        <w:pStyle w:val="1"/>
      </w:pPr>
      <w:bookmarkStart w:id="11" w:name="sub_100"/>
      <w:r>
        <w:t xml:space="preserve">Раздел I </w:t>
      </w:r>
      <w:r>
        <w:br/>
        <w:t>Общие положения</w:t>
      </w:r>
    </w:p>
    <w:bookmarkEnd w:id="11"/>
    <w:p w14:paraId="5EAED4B7" w14:textId="77777777" w:rsidR="0028087C" w:rsidRDefault="0028087C"/>
    <w:p w14:paraId="74234692" w14:textId="77777777" w:rsidR="0028087C" w:rsidRDefault="0028087C">
      <w:bookmarkStart w:id="12" w:name="sub_1001"/>
      <w:r>
        <w:t>1. Настоящий Порядок в соотв</w:t>
      </w:r>
      <w:r>
        <w:t xml:space="preserve">етствии с </w:t>
      </w:r>
      <w:hyperlink r:id="rId26" w:history="1">
        <w:r>
          <w:rPr>
            <w:rStyle w:val="a4"/>
          </w:rPr>
          <w:t>Законом</w:t>
        </w:r>
      </w:hyperlink>
      <w:r>
        <w:t xml:space="preserve"> Российской Федерации от 19.04.1991 N 1032-1 "О занятости населения в Российской Федерации" определяет механизм финансирования мероприятий по содействию занятости населе</w:t>
      </w:r>
      <w:r>
        <w:t>ния Тверской области.</w:t>
      </w:r>
    </w:p>
    <w:p w14:paraId="085743EE" w14:textId="77777777" w:rsidR="0028087C" w:rsidRDefault="0028087C">
      <w:bookmarkStart w:id="13" w:name="sub_1002"/>
      <w:bookmarkEnd w:id="12"/>
      <w:r>
        <w:t>2. Финансирование и расходование средств областного бюджета Тверской области осуществляется по следующим мероприятиям:</w:t>
      </w:r>
    </w:p>
    <w:bookmarkEnd w:id="13"/>
    <w:p w14:paraId="16D5C2BA" w14:textId="77777777" w:rsidR="0028087C" w:rsidRDefault="0028087C">
      <w:r>
        <w:t>а) организация временного трудоустройства несовершеннолетних граждан в возрасте от 14 до 18</w:t>
      </w:r>
      <w:r>
        <w:t xml:space="preserve"> лет в свободное от учебы время;</w:t>
      </w:r>
    </w:p>
    <w:p w14:paraId="219C1511" w14:textId="77777777" w:rsidR="0028087C" w:rsidRDefault="0028087C">
      <w:r>
        <w:t>б) организация ярмарок вакансий и учебных рабочих мест;</w:t>
      </w:r>
    </w:p>
    <w:p w14:paraId="7BE0E931" w14:textId="77777777" w:rsidR="0028087C" w:rsidRDefault="0028087C">
      <w:r>
        <w:t>в) информирование о положении на рынке труда в Тверской области;</w:t>
      </w:r>
    </w:p>
    <w:p w14:paraId="7E5EE998" w14:textId="77777777" w:rsidR="0028087C" w:rsidRDefault="0028087C">
      <w:r>
        <w:t>г) организация проведения оплачиваемых общественных работ;</w:t>
      </w:r>
    </w:p>
    <w:p w14:paraId="1A346288" w14:textId="77777777" w:rsidR="0028087C" w:rsidRDefault="0028087C">
      <w:r>
        <w:lastRenderedPageBreak/>
        <w:t>д) организация временного трудоустройства б</w:t>
      </w:r>
      <w:r>
        <w:t>езработных граждан, испытывающих трудности в поиске работы;</w:t>
      </w:r>
    </w:p>
    <w:p w14:paraId="66B4CE0D" w14:textId="77777777" w:rsidR="0028087C" w:rsidRDefault="0028087C">
      <w:r>
        <w:t>е) социальная адаптация безработных граждан на рынке труда;</w:t>
      </w:r>
    </w:p>
    <w:p w14:paraId="4151AFF9" w14:textId="77777777" w:rsidR="0028087C" w:rsidRDefault="0028087C">
      <w:bookmarkStart w:id="14" w:name="sub_10027"/>
      <w:r>
        <w:t>ж) содействие началу осуществления предпринимательской деятельности безработных граждан, включая оказание гражданам, признанным</w:t>
      </w:r>
      <w:r>
        <w:t xml:space="preserve">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государственной службы занятости населения, </w:t>
      </w:r>
      <w:r>
        <w:t>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</w:t>
      </w:r>
      <w:r>
        <w:t>изического лица в качестве налогоплательщика налога на профессиональный доход;</w:t>
      </w:r>
    </w:p>
    <w:p w14:paraId="75D8C8D5" w14:textId="77777777" w:rsidR="0028087C" w:rsidRDefault="0028087C">
      <w:bookmarkStart w:id="15" w:name="sub_10028"/>
      <w:bookmarkEnd w:id="14"/>
      <w:r>
        <w:t>з) организация временного трудоустройства безработных граждан в возрасте от 18 до 25 лет, имеющих среднее профессиональное образование или высшее образование и</w:t>
      </w:r>
      <w:r>
        <w:t xml:space="preserve"> ищущих работу в течение года с даты выдачи им документа об образовании и о квалификации;</w:t>
      </w:r>
    </w:p>
    <w:p w14:paraId="189D8A5E" w14:textId="77777777" w:rsidR="0028087C" w:rsidRDefault="0028087C">
      <w:bookmarkStart w:id="16" w:name="sub_10029"/>
      <w:bookmarkEnd w:id="15"/>
      <w:r>
        <w:t>и) организация профессионального обучения и дополнительного профессионального образования безработных граждан, включая обучение в другой местности;</w:t>
      </w:r>
    </w:p>
    <w:bookmarkEnd w:id="16"/>
    <w:p w14:paraId="6ED1FCB5" w14:textId="77777777" w:rsidR="0028087C" w:rsidRDefault="0028087C">
      <w:r>
        <w:t>к) психологическая поддержка безработных граждан;</w:t>
      </w:r>
    </w:p>
    <w:p w14:paraId="08D88D50" w14:textId="77777777" w:rsidR="0028087C" w:rsidRDefault="0028087C">
      <w:r>
        <w:t>л) 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</w:t>
      </w:r>
      <w:r>
        <w:t>го образования;</w:t>
      </w:r>
    </w:p>
    <w:p w14:paraId="76B1FCB8" w14:textId="77777777" w:rsidR="0028087C" w:rsidRDefault="0028087C">
      <w:bookmarkStart w:id="17" w:name="sub_158"/>
      <w:r>
        <w:t>м) содействие безработным гражданам и гражданам, зарегистрированным в государственной службе занятости населения в целях поиска подходящей работы, в переезде и безработным гражданам и гражданам, зарегистрированным в государственной с</w:t>
      </w:r>
      <w:r>
        <w:t>лужбе занятости населения в целях поиска подходящей работы, и членам их семей в переселении в другую местность для трудоустройства по направлению государственной службы занятости населения.</w:t>
      </w:r>
    </w:p>
    <w:p w14:paraId="253903B3" w14:textId="77777777" w:rsidR="0028087C" w:rsidRDefault="0028087C">
      <w:bookmarkStart w:id="18" w:name="sub_1003"/>
      <w:bookmarkEnd w:id="17"/>
      <w:r>
        <w:t>3. Главным распорядителем средств областного бюджет</w:t>
      </w:r>
      <w:r>
        <w:t>а Тверской области, предусмотренных на реализацию мероприятий по содействию занятости населения, является Главное управление по труду и занятости населения Тверской области (далее - Главное управление).</w:t>
      </w:r>
    </w:p>
    <w:p w14:paraId="174FB063" w14:textId="77777777" w:rsidR="0028087C" w:rsidRDefault="0028087C">
      <w:bookmarkStart w:id="19" w:name="sub_1004"/>
      <w:bookmarkEnd w:id="18"/>
      <w:r>
        <w:t>4. Получателями средств областного бю</w:t>
      </w:r>
      <w:r>
        <w:t>джета Тверской области являются Главное управление, государственное казенное учреждение Тверской области "Центр занятости населения Тверской области" (далее - центр занятости).</w:t>
      </w:r>
    </w:p>
    <w:p w14:paraId="672E8EF1" w14:textId="77777777" w:rsidR="0028087C" w:rsidRDefault="0028087C">
      <w:bookmarkStart w:id="20" w:name="sub_1005"/>
      <w:bookmarkEnd w:id="19"/>
      <w:r>
        <w:t>5. Финансирование расходов, связанных с реализацией мероприятий</w:t>
      </w:r>
      <w:r>
        <w:t xml:space="preserve"> по содействию занятости населения, осуществляется за счет средств областного бюджета Тверской области (далее - финансовые средства), предусмотренных законом Тверской области об областном бюджете Тверской области на очередной финансовый год и плановый пери</w:t>
      </w:r>
      <w:r>
        <w:t>од.</w:t>
      </w:r>
    </w:p>
    <w:p w14:paraId="002EB09C" w14:textId="77777777" w:rsidR="0028087C" w:rsidRDefault="0028087C">
      <w:bookmarkStart w:id="21" w:name="sub_1006"/>
      <w:bookmarkEnd w:id="20"/>
      <w:r>
        <w:t>6. На финансирование расходов, связанных с реализацией мероприятий по содействию занятости населения, могут привлекаться дополнительные средства из внебюджетных источников.</w:t>
      </w:r>
    </w:p>
    <w:bookmarkEnd w:id="21"/>
    <w:p w14:paraId="1A3A0A38" w14:textId="77777777" w:rsidR="0028087C" w:rsidRDefault="0028087C"/>
    <w:p w14:paraId="3FA6CD01" w14:textId="77777777" w:rsidR="0028087C" w:rsidRDefault="0028087C">
      <w:pPr>
        <w:pStyle w:val="1"/>
      </w:pPr>
      <w:bookmarkStart w:id="22" w:name="sub_200"/>
      <w:r>
        <w:t xml:space="preserve">Раздел II </w:t>
      </w:r>
      <w:r>
        <w:br/>
        <w:t>Организация временного трудоустройст</w:t>
      </w:r>
      <w:r>
        <w:t xml:space="preserve">ва </w:t>
      </w:r>
      <w:r>
        <w:br/>
        <w:t xml:space="preserve">несовершеннолетних граждан в возрасте от 14 до 18 лет </w:t>
      </w:r>
      <w:r>
        <w:br/>
        <w:t>в свободное от учебы время</w:t>
      </w:r>
    </w:p>
    <w:bookmarkEnd w:id="22"/>
    <w:p w14:paraId="7D136C38" w14:textId="77777777" w:rsidR="0028087C" w:rsidRDefault="0028087C"/>
    <w:p w14:paraId="6D2B8FFC" w14:textId="77777777" w:rsidR="0028087C" w:rsidRDefault="0028087C">
      <w:bookmarkStart w:id="23" w:name="sub_1007"/>
      <w:r>
        <w:t>7. Целью реализации мероприятия по организации временного трудоустройства несовершеннолетних граждан в возрасте от 14 до 18 лет в свободное от учебы время</w:t>
      </w:r>
      <w:r>
        <w:t xml:space="preserve"> (далее - организация трудоустройства несовершеннолетних граждан) является приобщение к труду несовершеннолетних граждан, получение ими профессиональных навыков, их адаптация на рынке </w:t>
      </w:r>
      <w:r>
        <w:lastRenderedPageBreak/>
        <w:t>труда, а также профилактика подростковой безнадзорности и преступности.</w:t>
      </w:r>
    </w:p>
    <w:p w14:paraId="3B3FA943" w14:textId="77777777" w:rsidR="0028087C" w:rsidRDefault="0028087C">
      <w:bookmarkStart w:id="24" w:name="sub_1008"/>
      <w:bookmarkEnd w:id="23"/>
      <w:r>
        <w:t>8. Расходование финансовых средств, предусмотренных на организацию трудоустройства несовершеннолетних граждан, осуществляется центром занятости на:</w:t>
      </w:r>
    </w:p>
    <w:p w14:paraId="144D4CC7" w14:textId="77777777" w:rsidR="0028087C" w:rsidRDefault="0028087C">
      <w:bookmarkStart w:id="25" w:name="sub_10081"/>
      <w:bookmarkEnd w:id="24"/>
      <w:r>
        <w:t>а) подготовку и издание информационных материалов (листовок, брошюр, буклет</w:t>
      </w:r>
      <w:r>
        <w:t>ов и т.д.) о мероприятиях по организации трудоустройства несовершеннолетних граждан, изготовление (приобретение) рекламной продукции с логотипом службы занятости населения);</w:t>
      </w:r>
    </w:p>
    <w:p w14:paraId="7487352C" w14:textId="77777777" w:rsidR="0028087C" w:rsidRDefault="0028087C">
      <w:bookmarkStart w:id="26" w:name="sub_10082"/>
      <w:bookmarkEnd w:id="25"/>
      <w:r>
        <w:t xml:space="preserve">б) материальную поддержку несовершеннолетних граждан на период их временного трудоустройства в размере не ниже минимальной </w:t>
      </w:r>
      <w:hyperlink r:id="rId27" w:history="1">
        <w:r>
          <w:rPr>
            <w:rStyle w:val="a4"/>
          </w:rPr>
          <w:t>величины пособия по безработице</w:t>
        </w:r>
      </w:hyperlink>
      <w:r>
        <w:t xml:space="preserve"> и не выше полуторакратной минимал</w:t>
      </w:r>
      <w:r>
        <w:t>ьной величины пособия по безработице;</w:t>
      </w:r>
    </w:p>
    <w:p w14:paraId="020FD2BF" w14:textId="77777777" w:rsidR="0028087C" w:rsidRDefault="0028087C">
      <w:bookmarkStart w:id="27" w:name="sub_10083"/>
      <w:bookmarkEnd w:id="26"/>
      <w:r>
        <w:t>в) транспортные расходы по доставке несовершеннолетних граждан к месту проведения работ и обратно;</w:t>
      </w:r>
    </w:p>
    <w:p w14:paraId="3414A34F" w14:textId="77777777" w:rsidR="0028087C" w:rsidRDefault="0028087C">
      <w:bookmarkStart w:id="28" w:name="sub_10084"/>
      <w:bookmarkEnd w:id="27"/>
      <w:r>
        <w:t>г) оплату за обязательное медицинское освидетельствование при направлении несоверше</w:t>
      </w:r>
      <w:r>
        <w:t>ннолетних граждан на временное трудоустройство в соответствии с работами, требующими обязательного медицинского освидетельствования;</w:t>
      </w:r>
    </w:p>
    <w:bookmarkEnd w:id="28"/>
    <w:p w14:paraId="16C9D0D7" w14:textId="77777777" w:rsidR="0028087C" w:rsidRDefault="0028087C">
      <w:r>
        <w:t>д) приобретение бланочной продукции, оплату услуг связи;</w:t>
      </w:r>
    </w:p>
    <w:p w14:paraId="575D88FE" w14:textId="77777777" w:rsidR="0028087C" w:rsidRDefault="0028087C">
      <w:r>
        <w:t>е) приобретение рабочего инвентаря для оснащения временны</w:t>
      </w:r>
      <w:r>
        <w:t>х рабочих мест;</w:t>
      </w:r>
    </w:p>
    <w:p w14:paraId="3A5D5DA7" w14:textId="77777777" w:rsidR="0028087C" w:rsidRDefault="0028087C">
      <w:r>
        <w:t>ж) оплату комиссионного вознаграждения кредитной организации за перечисление материальной поддержки на лицевые счета несовершеннолетних граждан в размере, не превышающем 0,5 процента суммы произведенных выплат, и (или) оплату услуг организа</w:t>
      </w:r>
      <w:r>
        <w:t>циям федеральной почтовой связи.</w:t>
      </w:r>
    </w:p>
    <w:p w14:paraId="2ADEA04B" w14:textId="77777777" w:rsidR="0028087C" w:rsidRDefault="0028087C"/>
    <w:p w14:paraId="39B821CE" w14:textId="77777777" w:rsidR="0028087C" w:rsidRDefault="0028087C">
      <w:pPr>
        <w:pStyle w:val="1"/>
      </w:pPr>
      <w:bookmarkStart w:id="29" w:name="sub_300"/>
      <w:r>
        <w:t xml:space="preserve">Раздел III </w:t>
      </w:r>
      <w:r>
        <w:br/>
        <w:t>Организация ярмарок вакансий и учебных рабочих мест</w:t>
      </w:r>
    </w:p>
    <w:bookmarkEnd w:id="29"/>
    <w:p w14:paraId="67F5BD64" w14:textId="77777777" w:rsidR="0028087C" w:rsidRDefault="0028087C"/>
    <w:p w14:paraId="596F9233" w14:textId="77777777" w:rsidR="0028087C" w:rsidRDefault="0028087C">
      <w:bookmarkStart w:id="30" w:name="sub_1009"/>
      <w:r>
        <w:t>9. Целью реализации мероприятия по организации ярмарок вакансий и учебных рабочих мест является расширение возможностей трудоустройства</w:t>
      </w:r>
      <w:r>
        <w:t xml:space="preserve"> граждан, ищущих работу, и подбора работников для работодателей.</w:t>
      </w:r>
    </w:p>
    <w:p w14:paraId="28488572" w14:textId="77777777" w:rsidR="0028087C" w:rsidRDefault="0028087C">
      <w:bookmarkStart w:id="31" w:name="sub_1010"/>
      <w:bookmarkEnd w:id="30"/>
      <w:r>
        <w:t>10. Расходование финансовых средств, предусмотренных на организацию ярмарок вакансий и учебных рабочих мест, осуществляется центром занятости на:</w:t>
      </w:r>
    </w:p>
    <w:p w14:paraId="013434DE" w14:textId="77777777" w:rsidR="0028087C" w:rsidRDefault="0028087C">
      <w:bookmarkStart w:id="32" w:name="sub_10101"/>
      <w:bookmarkEnd w:id="31"/>
      <w:r>
        <w:t>а) подготовк</w:t>
      </w:r>
      <w:r>
        <w:t>у, издание и размещение информационных материалов о деятельности центра занятости (оформление наглядной информации, приобретение (изготовление), аренда информационных стендов и рекламных щитов, оформление помещения, подготовку, издание и тиражирование рекл</w:t>
      </w:r>
      <w:r>
        <w:t>амно-информационных и справочных материалов, приобретение специальных периодических изданий по вопросам трудоустройства, размещение материалов, услуги информационных и рекламных агентств по распространению информации, размещение наглядной информации в сало</w:t>
      </w:r>
      <w:r>
        <w:t>нах общественного транспорта, оплата типографских расходов);</w:t>
      </w:r>
    </w:p>
    <w:bookmarkEnd w:id="32"/>
    <w:p w14:paraId="4ADCE2F1" w14:textId="77777777" w:rsidR="0028087C" w:rsidRDefault="0028087C">
      <w:r>
        <w:t>б) аренду (возмещение затрат по использованию) помещений (мебели, оборудования) на время проведения мероприятий, хранение материалов;</w:t>
      </w:r>
    </w:p>
    <w:p w14:paraId="16FB1D88" w14:textId="77777777" w:rsidR="0028087C" w:rsidRDefault="0028087C">
      <w:r>
        <w:t xml:space="preserve">в) транспортные расходы по доставке специалистов до </w:t>
      </w:r>
      <w:r>
        <w:t>места проведения мероприятий и обратно, перевозке оборудования и информационных материалов;</w:t>
      </w:r>
    </w:p>
    <w:p w14:paraId="3AA8B184" w14:textId="77777777" w:rsidR="0028087C" w:rsidRDefault="0028087C">
      <w:r>
        <w:t>г) приобретение (изготовление) канцелярских товаров (в том числе с логотипом государственной службы занятости населения), аренду каналов связи (включая информационн</w:t>
      </w:r>
      <w:r>
        <w:t>о-телекоммуникационную сеть Интернет), оплату услуг связи.</w:t>
      </w:r>
    </w:p>
    <w:p w14:paraId="74AED6E3" w14:textId="77777777" w:rsidR="0028087C" w:rsidRDefault="0028087C"/>
    <w:p w14:paraId="7276BCAC" w14:textId="77777777" w:rsidR="0028087C" w:rsidRDefault="0028087C">
      <w:pPr>
        <w:pStyle w:val="1"/>
      </w:pPr>
      <w:bookmarkStart w:id="33" w:name="sub_400"/>
      <w:r>
        <w:t xml:space="preserve">Раздел IV </w:t>
      </w:r>
      <w:r>
        <w:br/>
        <w:t>Информирование о положении на рынке труда в Тверской области</w:t>
      </w:r>
    </w:p>
    <w:bookmarkEnd w:id="33"/>
    <w:p w14:paraId="5030F637" w14:textId="77777777" w:rsidR="0028087C" w:rsidRDefault="0028087C"/>
    <w:p w14:paraId="01626CD5" w14:textId="77777777" w:rsidR="0028087C" w:rsidRDefault="0028087C">
      <w:bookmarkStart w:id="34" w:name="sub_1011"/>
      <w:r>
        <w:t xml:space="preserve">11. Целью реализации мероприятия по информированию о положении на рынке труда в </w:t>
      </w:r>
      <w:r>
        <w:lastRenderedPageBreak/>
        <w:t>Тверской области (дал</w:t>
      </w:r>
      <w:r>
        <w:t>ее - информирование) является осуществление права граждан и работодателей на получение информации о положении на рынке труда и о мероприятиях по содействию занятости населения Тверской области, реализуемых на территории Тверской области, на обеспечение дос</w:t>
      </w:r>
      <w:r>
        <w:t>тупа к данной информации, предусматривающего получение информации и ее использование.</w:t>
      </w:r>
    </w:p>
    <w:p w14:paraId="37F5DA7B" w14:textId="77777777" w:rsidR="0028087C" w:rsidRDefault="0028087C">
      <w:bookmarkStart w:id="35" w:name="sub_1012"/>
      <w:bookmarkEnd w:id="34"/>
      <w:r>
        <w:t>12. Расходование финансовых средств, предусмотренных на информирование, осуществляется центром занятости на:</w:t>
      </w:r>
    </w:p>
    <w:p w14:paraId="6DCB75E0" w14:textId="77777777" w:rsidR="0028087C" w:rsidRDefault="0028087C">
      <w:bookmarkStart w:id="36" w:name="sub_10121"/>
      <w:bookmarkEnd w:id="35"/>
      <w:r>
        <w:t>а) размещение материалов в с</w:t>
      </w:r>
      <w:r>
        <w:t>редствах массовой информации Тверской области, в том числе электронных, разработку, издание и тиражирование информационных материалов (листовок, брошюр, буклетов и т.д.), услуги информационных и рекламных агентств по распространению информации, изготовлени</w:t>
      </w:r>
      <w:r>
        <w:t>е или аренду информационных стендов и рекламных щитов, оформление помещения, размещение информационных материалов в салонах общественного транспорта, оплату типографских расходов, приобретение (изготовление) рекламной продукции с логотипом службы занятости</w:t>
      </w:r>
      <w:r>
        <w:t xml:space="preserve"> населения;</w:t>
      </w:r>
    </w:p>
    <w:bookmarkEnd w:id="36"/>
    <w:p w14:paraId="31760BD6" w14:textId="77777777" w:rsidR="0028087C" w:rsidRDefault="0028087C">
      <w:r>
        <w:t xml:space="preserve">б) аренду (возмещение затрат по использованию) помещений на время проведения мероприятий, оборудования, мебели, каналов связи (включая информационно-телекоммуникационную сеть Интернет) для организации консультационных пунктов, включая </w:t>
      </w:r>
      <w:r>
        <w:t>временные консультационные пункты для проведения консультаций увольняемых работников, транспортные расходы;</w:t>
      </w:r>
    </w:p>
    <w:p w14:paraId="18B0D528" w14:textId="77777777" w:rsidR="0028087C" w:rsidRDefault="0028087C">
      <w:r>
        <w:t>в) приобретение и доставку печатной продукции по информированию, расходных материалов, перевозку информационного оборудования и информационных матер</w:t>
      </w:r>
      <w:r>
        <w:t>иалов;</w:t>
      </w:r>
    </w:p>
    <w:p w14:paraId="52EE0CCA" w14:textId="77777777" w:rsidR="0028087C" w:rsidRDefault="0028087C">
      <w:bookmarkStart w:id="37" w:name="sub_10124"/>
      <w:r>
        <w:t xml:space="preserve">г) утратил силу. - </w:t>
      </w:r>
      <w:hyperlink r:id="rId28" w:history="1">
        <w:r>
          <w:rPr>
            <w:rStyle w:val="a4"/>
          </w:rPr>
          <w:t>Постановление</w:t>
        </w:r>
      </w:hyperlink>
      <w:r>
        <w:t xml:space="preserve"> Правительства Тверской области от 6 мая 2017 г. N 130-пп;</w:t>
      </w:r>
    </w:p>
    <w:bookmarkEnd w:id="37"/>
    <w:p w14:paraId="116D7023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2E739E85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14:paraId="249529D0" w14:textId="77777777" w:rsidR="0028087C" w:rsidRDefault="0028087C">
      <w:r>
        <w:t>д) услуги каналов связи (включая информационно-телекоммуникационную сеть Интернет), использование услуг почтовой связи.</w:t>
      </w:r>
    </w:p>
    <w:p w14:paraId="0971CDB5" w14:textId="77777777" w:rsidR="0028087C" w:rsidRDefault="0028087C"/>
    <w:p w14:paraId="6DED549E" w14:textId="77777777" w:rsidR="0028087C" w:rsidRDefault="0028087C">
      <w:pPr>
        <w:pStyle w:val="1"/>
      </w:pPr>
      <w:bookmarkStart w:id="38" w:name="sub_500"/>
      <w:r>
        <w:t xml:space="preserve">Раздел V </w:t>
      </w:r>
      <w:r>
        <w:br/>
      </w:r>
      <w:r>
        <w:t>Организация проведения оплачиваемых общественных работ</w:t>
      </w:r>
    </w:p>
    <w:bookmarkEnd w:id="38"/>
    <w:p w14:paraId="44D4369F" w14:textId="77777777" w:rsidR="0028087C" w:rsidRDefault="0028087C"/>
    <w:p w14:paraId="1C404A1B" w14:textId="77777777" w:rsidR="0028087C" w:rsidRDefault="0028087C">
      <w:bookmarkStart w:id="39" w:name="sub_1013"/>
      <w:r>
        <w:t>13. Целью реализации мероприятия по организации проведения оплачиваемых общественных работ является обеспечение права граждан на труд и на вознаграждение за труд, удовлетворение потребн</w:t>
      </w:r>
      <w:r>
        <w:t>ости граждан, зарегистрированных в центре занятости в целях поиска подходящей работы и в качестве безработных граждан, в работе и заработке.</w:t>
      </w:r>
    </w:p>
    <w:p w14:paraId="6967A734" w14:textId="77777777" w:rsidR="0028087C" w:rsidRDefault="0028087C">
      <w:bookmarkStart w:id="40" w:name="sub_1014"/>
      <w:bookmarkEnd w:id="39"/>
      <w:r>
        <w:t>14. Расходование финансовых средств, предусмотренных на организацию проведения оплачиваемых обществ</w:t>
      </w:r>
      <w:r>
        <w:t>енных работ, осуществляется центром занятости на:</w:t>
      </w:r>
    </w:p>
    <w:p w14:paraId="488654F9" w14:textId="77777777" w:rsidR="0028087C" w:rsidRDefault="0028087C">
      <w:bookmarkStart w:id="41" w:name="sub_10141"/>
      <w:bookmarkEnd w:id="40"/>
      <w:r>
        <w:t xml:space="preserve">а) подготовку, издание и тиражирование информационных материалов, услуги информационных и рекламных агентств по распространению информации, изготовление или аренду информационных стендов и </w:t>
      </w:r>
      <w:r>
        <w:t>рекламных щитов, приобретение (изготовление) рекламной продукции с логотипом службы занятости населения;</w:t>
      </w:r>
    </w:p>
    <w:p w14:paraId="6476C18D" w14:textId="77777777" w:rsidR="0028087C" w:rsidRDefault="0028087C">
      <w:bookmarkStart w:id="42" w:name="sub_10142"/>
      <w:bookmarkEnd w:id="41"/>
      <w:r>
        <w:t xml:space="preserve">б) материальную поддержку безработных граждан, принимающих участие в общественных работах, в размере не ниже минимальной </w:t>
      </w:r>
      <w:hyperlink r:id="rId30" w:history="1">
        <w:r>
          <w:rPr>
            <w:rStyle w:val="a4"/>
          </w:rPr>
          <w:t>величины пособия по безработице</w:t>
        </w:r>
      </w:hyperlink>
      <w:r>
        <w:t xml:space="preserve"> и не выше двукратной минимальной величины пособия по безработице;</w:t>
      </w:r>
    </w:p>
    <w:p w14:paraId="3AEC2A0C" w14:textId="77777777" w:rsidR="0028087C" w:rsidRDefault="0028087C">
      <w:bookmarkStart w:id="43" w:name="sub_10143"/>
      <w:bookmarkEnd w:id="42"/>
      <w:r>
        <w:t xml:space="preserve">в) транспортные расходы по доставке граждан к месту проведения общественных работ и </w:t>
      </w:r>
      <w:r>
        <w:t>обратно;</w:t>
      </w:r>
    </w:p>
    <w:p w14:paraId="1115D073" w14:textId="77777777" w:rsidR="0028087C" w:rsidRDefault="0028087C">
      <w:bookmarkStart w:id="44" w:name="sub_10144"/>
      <w:bookmarkEnd w:id="43"/>
      <w:r>
        <w:t>г) оплату за обязательное медицинское освидетельствование при направлении на работу в соответствии с перечнем профессий, специальностей, требующих обязательного медицинского освидетельствования;</w:t>
      </w:r>
    </w:p>
    <w:bookmarkEnd w:id="44"/>
    <w:p w14:paraId="0CEA8733" w14:textId="77777777" w:rsidR="0028087C" w:rsidRDefault="0028087C">
      <w:r>
        <w:t>д) приобретение бланочной</w:t>
      </w:r>
      <w:r>
        <w:t xml:space="preserve"> продукции, оплату услуг связи;</w:t>
      </w:r>
    </w:p>
    <w:p w14:paraId="1C516494" w14:textId="77777777" w:rsidR="0028087C" w:rsidRDefault="0028087C">
      <w:r>
        <w:lastRenderedPageBreak/>
        <w:t>е) приобретение рабочего инвентаря для оснащения временных рабочих мест;</w:t>
      </w:r>
    </w:p>
    <w:p w14:paraId="798C4C51" w14:textId="77777777" w:rsidR="0028087C" w:rsidRDefault="0028087C">
      <w:r>
        <w:t>ж) оплату комиссионного вознаграждения кредитной организации за перечисление материальной поддержки на лицевые счета безработных гражданам, принимающим</w:t>
      </w:r>
      <w:r>
        <w:t xml:space="preserve"> участие в общественных работах, в размере, не превышающем 0,5 процента суммы произведенных выплат, и (или) оплату услуг организациям федеральной почтовой связи.</w:t>
      </w:r>
    </w:p>
    <w:p w14:paraId="1658B55E" w14:textId="77777777" w:rsidR="0028087C" w:rsidRDefault="0028087C"/>
    <w:p w14:paraId="64328707" w14:textId="77777777" w:rsidR="0028087C" w:rsidRDefault="0028087C">
      <w:pPr>
        <w:pStyle w:val="1"/>
      </w:pPr>
      <w:bookmarkStart w:id="45" w:name="sub_600"/>
      <w:r>
        <w:t xml:space="preserve">Раздел VI </w:t>
      </w:r>
      <w:r>
        <w:br/>
        <w:t xml:space="preserve">Организация временного трудоустройства </w:t>
      </w:r>
      <w:r>
        <w:br/>
        <w:t>безработных граждан, испытывающих т</w:t>
      </w:r>
      <w:r>
        <w:t>рудности в поиске работы</w:t>
      </w:r>
    </w:p>
    <w:bookmarkEnd w:id="45"/>
    <w:p w14:paraId="0172F402" w14:textId="77777777" w:rsidR="0028087C" w:rsidRDefault="0028087C"/>
    <w:p w14:paraId="3207A9C0" w14:textId="77777777" w:rsidR="0028087C" w:rsidRDefault="0028087C">
      <w:bookmarkStart w:id="46" w:name="sub_1015"/>
      <w:r>
        <w:t>15. Целью реализации мероприятия по организации временного трудоустройства безработных граждан, испытывающих трудности в поиске работы, является обеспечение права граждан на труд, на вознаграждение за труд, удовлетв</w:t>
      </w:r>
      <w:r>
        <w:t>орение потребностей граждан, признанных в установленном порядке безработными, испытывающих трудности в поиске работы, в работе и заработке, сохранении мотивации к труду.</w:t>
      </w:r>
    </w:p>
    <w:p w14:paraId="6B07E6FE" w14:textId="77777777" w:rsidR="0028087C" w:rsidRDefault="0028087C">
      <w:bookmarkStart w:id="47" w:name="sub_1016"/>
      <w:bookmarkEnd w:id="46"/>
      <w:r>
        <w:t>16. Расходование финансовых средств, предусмотренных на организацию вр</w:t>
      </w:r>
      <w:r>
        <w:t>еменного трудоустройства безработных граждан, испытывающих трудности в поиске работы, осуществляется центром занятости на:</w:t>
      </w:r>
    </w:p>
    <w:p w14:paraId="2935851D" w14:textId="77777777" w:rsidR="0028087C" w:rsidRDefault="0028087C">
      <w:bookmarkStart w:id="48" w:name="sub_10161"/>
      <w:bookmarkEnd w:id="47"/>
      <w:r>
        <w:t>а) подготовку, издание и тиражирование информационных материалов, услуги информационных и рекламных агентств по расп</w:t>
      </w:r>
      <w:r>
        <w:t>ространению информации, изготовление или аренду информационных стендов и рекламных щитов;</w:t>
      </w:r>
    </w:p>
    <w:p w14:paraId="05407BE3" w14:textId="77777777" w:rsidR="0028087C" w:rsidRDefault="0028087C">
      <w:bookmarkStart w:id="49" w:name="sub_10162"/>
      <w:bookmarkEnd w:id="48"/>
      <w:r>
        <w:t>б) материальную поддержку безработных граждан, испытывающих трудности в поиске работы, на период их временного трудоустройства в размере не ниже мин</w:t>
      </w:r>
      <w:r>
        <w:t xml:space="preserve">имальной </w:t>
      </w:r>
      <w:hyperlink r:id="rId31" w:history="1">
        <w:r>
          <w:rPr>
            <w:rStyle w:val="a4"/>
          </w:rPr>
          <w:t>величины пособия по безработице</w:t>
        </w:r>
      </w:hyperlink>
      <w:r>
        <w:t xml:space="preserve"> и не выше двукратной минимальной величины пособия по безработице;</w:t>
      </w:r>
    </w:p>
    <w:p w14:paraId="15DD587B" w14:textId="77777777" w:rsidR="0028087C" w:rsidRDefault="0028087C">
      <w:bookmarkStart w:id="50" w:name="sub_10163"/>
      <w:bookmarkEnd w:id="49"/>
      <w:r>
        <w:t>в) транспортные расходы по доставке безработных граждан, испыты</w:t>
      </w:r>
      <w:r>
        <w:t>вающих трудности в поиске работы, к месту проведения работ и обратно;</w:t>
      </w:r>
    </w:p>
    <w:p w14:paraId="6798362E" w14:textId="77777777" w:rsidR="0028087C" w:rsidRDefault="0028087C">
      <w:bookmarkStart w:id="51" w:name="sub_10164"/>
      <w:bookmarkEnd w:id="50"/>
      <w:r>
        <w:t>г) оплату за обязательное медицинское освидетельствование при направлении на работу в соответствии с перечнем профессий, специальностей, требующих обязательного медицин</w:t>
      </w:r>
      <w:r>
        <w:t>ского освидетельствования;</w:t>
      </w:r>
    </w:p>
    <w:bookmarkEnd w:id="51"/>
    <w:p w14:paraId="55637833" w14:textId="77777777" w:rsidR="0028087C" w:rsidRDefault="0028087C">
      <w:r>
        <w:t>д) приобретение бланочной продукции, оплату услуг связи;</w:t>
      </w:r>
    </w:p>
    <w:p w14:paraId="64070F2C" w14:textId="77777777" w:rsidR="0028087C" w:rsidRDefault="0028087C">
      <w:r>
        <w:t xml:space="preserve">е) оплату комиссионного вознаграждения кредитной организации за перечисление материальной поддержки на лицевые счета безработных граждан, испытывающим трудности в </w:t>
      </w:r>
      <w:r>
        <w:t>поиске работы, в период их временного трудоустройства в размере, не превышающем 0,5 процента суммы произведенных выплат, и (или) оплату услуг организациям федеральной почтовой связи.</w:t>
      </w:r>
    </w:p>
    <w:p w14:paraId="7DDDF23B" w14:textId="77777777" w:rsidR="0028087C" w:rsidRDefault="0028087C"/>
    <w:p w14:paraId="46A2CD2D" w14:textId="77777777" w:rsidR="0028087C" w:rsidRDefault="0028087C">
      <w:pPr>
        <w:pStyle w:val="1"/>
      </w:pPr>
      <w:bookmarkStart w:id="52" w:name="sub_700"/>
      <w:r>
        <w:t>Раздел VII</w:t>
      </w:r>
      <w:r>
        <w:br/>
        <w:t xml:space="preserve"> Социальная адаптация безработных граждан на рынке тру</w:t>
      </w:r>
      <w:r>
        <w:t>да</w:t>
      </w:r>
    </w:p>
    <w:bookmarkEnd w:id="52"/>
    <w:p w14:paraId="6EA6080B" w14:textId="77777777" w:rsidR="0028087C" w:rsidRDefault="0028087C"/>
    <w:p w14:paraId="728F7FE2" w14:textId="77777777" w:rsidR="0028087C" w:rsidRDefault="0028087C">
      <w:bookmarkStart w:id="53" w:name="sub_1017"/>
      <w:r>
        <w:t>17. Целью реализации мероприятия по социальной адаптации безработных граждан на рынке труда является получение безработным гражданином навыков самостоятельного поиска подходящей работы, составления резюме, проведения деловой беседы с раб</w:t>
      </w:r>
      <w:r>
        <w:t>отодателем, самопрезентации.</w:t>
      </w:r>
    </w:p>
    <w:p w14:paraId="062A04E7" w14:textId="77777777" w:rsidR="0028087C" w:rsidRDefault="0028087C">
      <w:bookmarkStart w:id="54" w:name="sub_1018"/>
      <w:bookmarkEnd w:id="53"/>
      <w:r>
        <w:t>18. Расходование финансовых средств, предусмотренных на социальную адаптацию безработных граждан на рынке труда, осуществляется центром занятости на:</w:t>
      </w:r>
    </w:p>
    <w:bookmarkEnd w:id="54"/>
    <w:p w14:paraId="150AD8E1" w14:textId="77777777" w:rsidR="0028087C" w:rsidRDefault="0028087C">
      <w:r>
        <w:t>а) оказание услуг специалистами сторонних организаций</w:t>
      </w:r>
      <w:r>
        <w:t>, привлекаемыми для проведения мероприятий по социальной адаптации безработных граждан;</w:t>
      </w:r>
    </w:p>
    <w:p w14:paraId="5C2EE3BD" w14:textId="77777777" w:rsidR="0028087C" w:rsidRDefault="0028087C">
      <w:bookmarkStart w:id="55" w:name="sub_10182"/>
      <w:r>
        <w:t>б) приобретение, изготовление и тиражирование раздаточных, методических материалов и бланочной продукции, необходимых для проведения занятий по социальной адап</w:t>
      </w:r>
      <w:r>
        <w:t xml:space="preserve">тации </w:t>
      </w:r>
      <w:r>
        <w:lastRenderedPageBreak/>
        <w:t>безработных граждан;</w:t>
      </w:r>
    </w:p>
    <w:bookmarkEnd w:id="55"/>
    <w:p w14:paraId="0DE3A5C0" w14:textId="77777777" w:rsidR="0028087C" w:rsidRDefault="0028087C">
      <w:r>
        <w:t>в) приобретение оборудования, необходимого для проведения занятий по социальной адаптации безработных граждан (в том числе компьютеров и компьютерных программ, оборудования локальных и информационных сетей, включая информационно-коммуникационную сеть Интер</w:t>
      </w:r>
      <w:r>
        <w:t>нет, оргтехники, аудио- и видеотехники, канцелярских товаров, мебели, информационных стендов, систем кондиционирования воздуха и т.п.);</w:t>
      </w:r>
    </w:p>
    <w:p w14:paraId="715A734A" w14:textId="77777777" w:rsidR="0028087C" w:rsidRDefault="0028087C">
      <w:r>
        <w:t>г) аренду помещений, мебели, информационных стендов, каналов связи (включая информационно-телекоммуникационную сеть Инте</w:t>
      </w:r>
      <w:r>
        <w:t>рнет), необходимого оборудования (компьютеров, локальных и информационных сетей, аудио- и видеотехники) на время проведения мероприятий по социальной адаптации безработных граждан.</w:t>
      </w:r>
    </w:p>
    <w:p w14:paraId="3605D518" w14:textId="77777777" w:rsidR="0028087C" w:rsidRDefault="0028087C"/>
    <w:p w14:paraId="18CCD343" w14:textId="77777777" w:rsidR="0028087C" w:rsidRDefault="0028087C">
      <w:pPr>
        <w:pStyle w:val="1"/>
      </w:pPr>
      <w:bookmarkStart w:id="56" w:name="sub_800"/>
      <w:r>
        <w:t>Раздел VIII</w:t>
      </w:r>
      <w:r>
        <w:br/>
        <w:t xml:space="preserve"> Содействие началу осуществления предпринимательской де</w:t>
      </w:r>
      <w:r>
        <w:t>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</w:t>
      </w:r>
      <w:r>
        <w:t>бразование по направлению государственной службы занятости населения,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</w:t>
      </w:r>
      <w:r>
        <w:t>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</w:p>
    <w:bookmarkEnd w:id="56"/>
    <w:p w14:paraId="04D16724" w14:textId="77777777" w:rsidR="0028087C" w:rsidRDefault="0028087C"/>
    <w:p w14:paraId="706E9396" w14:textId="77777777" w:rsidR="0028087C" w:rsidRDefault="0028087C">
      <w:bookmarkStart w:id="57" w:name="sub_1019"/>
      <w:r>
        <w:t>19. Целью реализации мероприятия по содействию началу осуществления предпринимательской деят</w:t>
      </w:r>
      <w:r>
        <w:t>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</w:t>
      </w:r>
      <w:r>
        <w:t>азование по направлению государственной службы занятости населения,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</w:t>
      </w:r>
      <w:r>
        <w:t>истрации крестьянского (фермерского) хозяйства, постановке на учет физического лица в качестве налогоплательщика налога на профессиональный доход (далее - содействие началу предпринимательской деятельности безработных граждан), является развитие предприним</w:t>
      </w:r>
      <w:r>
        <w:t>ательской инициативы у безработных граждан.</w:t>
      </w:r>
    </w:p>
    <w:p w14:paraId="5D20D495" w14:textId="77777777" w:rsidR="0028087C" w:rsidRDefault="0028087C">
      <w:bookmarkStart w:id="58" w:name="sub_1020"/>
      <w:bookmarkEnd w:id="57"/>
      <w:r>
        <w:t>20. Расходование финансовых средств, предусмотренных на мероприятие по содействию началу предпринимательской деятельности безработных граждан, осуществляется центром занятости на:</w:t>
      </w:r>
    </w:p>
    <w:p w14:paraId="4F8831F8" w14:textId="77777777" w:rsidR="0028087C" w:rsidRDefault="0028087C">
      <w:bookmarkStart w:id="59" w:name="sub_10201"/>
      <w:bookmarkEnd w:id="58"/>
      <w:r>
        <w:t>а) подготовку, издание и тиражирование информационных материалов, услуги информационных и рекламных агентств по распространению информации, изготовление или аренду информационных стендов и рекламных щитов, приобретение учебных пособий;</w:t>
      </w:r>
    </w:p>
    <w:p w14:paraId="36F1C8C4" w14:textId="77777777" w:rsidR="0028087C" w:rsidRDefault="0028087C">
      <w:bookmarkStart w:id="60" w:name="sub_10202"/>
      <w:bookmarkEnd w:id="59"/>
      <w:r>
        <w:t>б</w:t>
      </w:r>
      <w:r>
        <w:t>) предоставление консультационных услуг сторонними организациями по вопросам организации предпринимательской деятельности (проведение тестирования, проведение экспертизы), использование каналов связи и средств оргтехники;</w:t>
      </w:r>
    </w:p>
    <w:bookmarkEnd w:id="60"/>
    <w:p w14:paraId="74AFE097" w14:textId="77777777" w:rsidR="0028087C" w:rsidRDefault="0028087C">
      <w:r>
        <w:t>в) оплату услуг по подгот</w:t>
      </w:r>
      <w:r>
        <w:t>овке бизнес-планов;</w:t>
      </w:r>
    </w:p>
    <w:p w14:paraId="1A47F572" w14:textId="77777777" w:rsidR="0028087C" w:rsidRDefault="0028087C">
      <w:bookmarkStart w:id="61" w:name="sub_10204"/>
      <w:r>
        <w:t xml:space="preserve">г) утратил силу с 26 января 2022 г. - </w:t>
      </w:r>
      <w:hyperlink r:id="rId32" w:history="1">
        <w:r>
          <w:rPr>
            <w:rStyle w:val="a4"/>
          </w:rPr>
          <w:t>Постановление</w:t>
        </w:r>
      </w:hyperlink>
      <w:r>
        <w:t xml:space="preserve"> Правительства Тверской области от 25 января 2022 г. N 27-ПП</w:t>
      </w:r>
    </w:p>
    <w:bookmarkEnd w:id="61"/>
    <w:p w14:paraId="559FE22A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71B45798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E916977" w14:textId="77777777" w:rsidR="0028087C" w:rsidRDefault="0028087C">
      <w:bookmarkStart w:id="62" w:name="sub_10205"/>
      <w:r>
        <w:t xml:space="preserve">д) оказание гражданам, признанным в установленном порядке безработными, и гражданам, </w:t>
      </w:r>
      <w:r>
        <w:lastRenderedPageBreak/>
        <w:t>признанным в установленном порядке безработными и прошедшим профессиона</w:t>
      </w:r>
      <w:r>
        <w:t>льное обучение или получившим дополнительное профессиональное образование по направлению государственной службы занятости населения, единовременной финансовой помощи при их государственной регистрации в качестве индивидуального предпринимателя, государстве</w:t>
      </w:r>
      <w:r>
        <w:t>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(далее - единовременная финансовая помощь)</w:t>
      </w:r>
      <w:r>
        <w:t>;</w:t>
      </w:r>
    </w:p>
    <w:p w14:paraId="1B87CED4" w14:textId="77777777" w:rsidR="0028087C" w:rsidRDefault="0028087C">
      <w:bookmarkStart w:id="63" w:name="sub_10206"/>
      <w:bookmarkEnd w:id="62"/>
      <w:r>
        <w:t>е) оплату комиссионного вознаграждения кредитной организации за перечисление единовременной финансовой помощи на лицевые счета граждан, которым оказано содействие началу предпринимательской деятельности безработных граждан, в размере, н</w:t>
      </w:r>
      <w:r>
        <w:t>е превышающем 0,5 процента суммы произведенных выплат, и (или) оплату услуг организациям федеральной почтовой связи.</w:t>
      </w:r>
    </w:p>
    <w:p w14:paraId="44165144" w14:textId="77777777" w:rsidR="0028087C" w:rsidRDefault="0028087C">
      <w:bookmarkStart w:id="64" w:name="sub_208"/>
      <w:bookmarkEnd w:id="63"/>
      <w:r>
        <w:t>Расходование финансовых средств на предоставление единовременной финансовой помощи производится в срок не позднее 10-го раб</w:t>
      </w:r>
      <w:r>
        <w:t xml:space="preserve">очего дня, следующего за днем заключения договора о предоставлении единовременной финансовой помощи из областного бюджета Тверской области при государственной регистрации в качестве индивидуального предпринимателя, государственной регистрации создаваемого </w:t>
      </w:r>
      <w:r>
        <w:t>юридического лица, государственной регистрации крестьянского (фермерского) хозяйства, постановке на учет в качестве налогоплательщика налога на профессиональный доход с лицом, претендующим на получение единовременной финансовой помощи на мероприятие.</w:t>
      </w:r>
    </w:p>
    <w:p w14:paraId="273864A9" w14:textId="77777777" w:rsidR="0028087C" w:rsidRDefault="0028087C">
      <w:bookmarkStart w:id="65" w:name="sub_209"/>
      <w:bookmarkEnd w:id="64"/>
      <w:r>
        <w:t xml:space="preserve">Оказание единовременной финансовой помощи осуществляется в соответствии с </w:t>
      </w:r>
      <w:hyperlink w:anchor="sub_2000" w:history="1">
        <w:r>
          <w:rPr>
            <w:rStyle w:val="a4"/>
          </w:rPr>
          <w:t>Правилами</w:t>
        </w:r>
      </w:hyperlink>
      <w:r>
        <w:t xml:space="preserve"> предоставления гражданам, признанным в установленном порядке безработными, и гражданам, признанным в установленном порядке безработными и</w:t>
      </w:r>
      <w:r>
        <w:t xml:space="preserve"> прошедшим профессиональное обучение или получившим дополнительное профессиональное образование по направлению государственной службы занятости населения, единовременной финансовой помощи при государственной регистрации в качестве индивидуального предприни</w:t>
      </w:r>
      <w:r>
        <w:t>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доход, утвержденными Правител</w:t>
      </w:r>
      <w:r>
        <w:t>ьством Тверской области.</w:t>
      </w:r>
    </w:p>
    <w:bookmarkEnd w:id="65"/>
    <w:p w14:paraId="397A81C2" w14:textId="77777777" w:rsidR="0028087C" w:rsidRDefault="0028087C"/>
    <w:p w14:paraId="2BD0CB91" w14:textId="77777777" w:rsidR="0028087C" w:rsidRDefault="0028087C">
      <w:pPr>
        <w:pStyle w:val="1"/>
      </w:pPr>
      <w:bookmarkStart w:id="66" w:name="sub_900"/>
      <w:r>
        <w:t xml:space="preserve">Раздел IX </w:t>
      </w:r>
      <w:r>
        <w:br/>
        <w:t>Организация временного трудоустройства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</w:t>
      </w:r>
      <w:r>
        <w:t>кумента об образовании и о квалификации</w:t>
      </w:r>
    </w:p>
    <w:bookmarkEnd w:id="66"/>
    <w:p w14:paraId="041E3639" w14:textId="77777777" w:rsidR="0028087C" w:rsidRDefault="0028087C"/>
    <w:p w14:paraId="1612D332" w14:textId="77777777" w:rsidR="0028087C" w:rsidRDefault="0028087C">
      <w:bookmarkStart w:id="67" w:name="sub_1021"/>
      <w:r>
        <w:t xml:space="preserve">21. Целью реализации мероприятия по организации временного трудоустройства безработных граждан в возрасте от 18 до 25 лет, имеющих среднее профессиональное образование или высшее образование и ищущих </w:t>
      </w:r>
      <w:r>
        <w:t xml:space="preserve">работу в течение года с даты выдачи им документа об образовании и о квалификации (далее - организация трудоустройства безработных граждан от 18 до 25 лет), является обеспечение права граждан на труд и на вознаграждение за труд, удовлетворение потребностей </w:t>
      </w:r>
      <w:r>
        <w:t>граждан, признанных в установленном порядке безработными,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(далее - без</w:t>
      </w:r>
      <w:r>
        <w:t>работные граждане от 18 до 25 лет), в приобретении опыта и навыков работы.</w:t>
      </w:r>
    </w:p>
    <w:p w14:paraId="6B3CD843" w14:textId="77777777" w:rsidR="0028087C" w:rsidRDefault="0028087C">
      <w:bookmarkStart w:id="68" w:name="sub_1022"/>
      <w:bookmarkEnd w:id="67"/>
      <w:r>
        <w:t>22. Расходование финансовых средств, предусмотренных на организацию трудоустройства безработных граждан от 18 до 25 лет, осуществляется центром занятости на:</w:t>
      </w:r>
    </w:p>
    <w:p w14:paraId="18417DE6" w14:textId="77777777" w:rsidR="0028087C" w:rsidRDefault="0028087C">
      <w:bookmarkStart w:id="69" w:name="sub_10221"/>
      <w:bookmarkEnd w:id="68"/>
      <w:r>
        <w:t xml:space="preserve">а) подготовку, издание и тиражирование информационных материалов, услуги информационных и рекламных агентств по распространению информации, изготовление или </w:t>
      </w:r>
      <w:r>
        <w:lastRenderedPageBreak/>
        <w:t>аренду информационных стендов и рекламных щитов;</w:t>
      </w:r>
    </w:p>
    <w:p w14:paraId="2387A843" w14:textId="77777777" w:rsidR="0028087C" w:rsidRDefault="0028087C">
      <w:bookmarkStart w:id="70" w:name="sub_10222"/>
      <w:bookmarkEnd w:id="69"/>
      <w:r>
        <w:t>б) материальную поддер</w:t>
      </w:r>
      <w:r>
        <w:t xml:space="preserve">жку безработных граждан от 18 до 20 лет на период их временного трудоустройства в размере не ниже минимальной </w:t>
      </w:r>
      <w:hyperlink r:id="rId34" w:history="1">
        <w:r>
          <w:rPr>
            <w:rStyle w:val="a4"/>
          </w:rPr>
          <w:t>величины пособия по безработице</w:t>
        </w:r>
      </w:hyperlink>
      <w:r>
        <w:t xml:space="preserve"> и не выше двукратной минимальной величины пособия по безработице;</w:t>
      </w:r>
    </w:p>
    <w:p w14:paraId="264EE5A9" w14:textId="77777777" w:rsidR="0028087C" w:rsidRDefault="0028087C">
      <w:bookmarkStart w:id="71" w:name="sub_10223"/>
      <w:bookmarkEnd w:id="70"/>
      <w:r>
        <w:t>в) оплату за обязательное медицинское освидетельствование безработных граждан от 18 до 20 лет при направлении их на работу в соответствии с перечнем профессий, специальнос</w:t>
      </w:r>
      <w:r>
        <w:t>тей, требующих обязательного медицинского освидетельствования;</w:t>
      </w:r>
    </w:p>
    <w:p w14:paraId="3BCD5DA2" w14:textId="77777777" w:rsidR="0028087C" w:rsidRDefault="0028087C">
      <w:bookmarkStart w:id="72" w:name="sub_10224"/>
      <w:bookmarkEnd w:id="71"/>
      <w:r>
        <w:t>г) приобретение бланочной продукции, услуги связи;</w:t>
      </w:r>
    </w:p>
    <w:bookmarkEnd w:id="72"/>
    <w:p w14:paraId="508DF681" w14:textId="77777777" w:rsidR="0028087C" w:rsidRDefault="0028087C">
      <w:r>
        <w:t>д) оплату комиссионного вознаграждения кредитной организации за перечисление материальной поддержки на лицевые счет</w:t>
      </w:r>
      <w:r>
        <w:t>а безработных граждан от 18 до 20 лет в период их временного трудоустройства в размере, не превышающем 0,5 процента суммы произведенных выплат, и (или) оплату услуг организациям федеральной почтовой связи.</w:t>
      </w:r>
    </w:p>
    <w:p w14:paraId="713686DB" w14:textId="77777777" w:rsidR="0028087C" w:rsidRDefault="0028087C"/>
    <w:p w14:paraId="53E07126" w14:textId="77777777" w:rsidR="0028087C" w:rsidRDefault="0028087C">
      <w:pPr>
        <w:pStyle w:val="1"/>
      </w:pPr>
      <w:bookmarkStart w:id="73" w:name="sub_10000"/>
      <w:r>
        <w:t xml:space="preserve">Раздел X </w:t>
      </w:r>
      <w:r>
        <w:br/>
      </w:r>
      <w:r>
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</w:r>
    </w:p>
    <w:bookmarkEnd w:id="73"/>
    <w:p w14:paraId="6461A6BA" w14:textId="77777777" w:rsidR="0028087C" w:rsidRDefault="0028087C"/>
    <w:p w14:paraId="11462B4E" w14:textId="77777777" w:rsidR="0028087C" w:rsidRDefault="0028087C">
      <w:bookmarkStart w:id="74" w:name="sub_1023"/>
      <w:r>
        <w:t>23. Целью организации профессионального обучения и дополнительного профессионального образован</w:t>
      </w:r>
      <w:r>
        <w:t>ия безработных граждан, включая обучение в другой местности (далее - профессиональное обучение и дополнительное профессиональное образование), является расширение возможностей безработных граждан в поиске работы и трудоустройстве, в том числе в сфере предп</w:t>
      </w:r>
      <w:r>
        <w:t>ринимательской деятельности.</w:t>
      </w:r>
    </w:p>
    <w:p w14:paraId="4BF7FADE" w14:textId="77777777" w:rsidR="0028087C" w:rsidRDefault="0028087C">
      <w:bookmarkStart w:id="75" w:name="sub_1024"/>
      <w:bookmarkEnd w:id="74"/>
      <w:r>
        <w:t>24. Профессиональное обучение и дополнительное профессиональное образование безработных граждан осуществляется путем их направления на обучение в организации, осуществляющие образовательную деятельность, или неп</w:t>
      </w:r>
      <w:r>
        <w:t>осредственно на рабочие (учебные) места, предоставляемые работодателями, при этом продолжительность обучения не должна превышать 6 месяцев.</w:t>
      </w:r>
    </w:p>
    <w:p w14:paraId="036004F2" w14:textId="77777777" w:rsidR="0028087C" w:rsidRDefault="0028087C">
      <w:bookmarkStart w:id="76" w:name="sub_1025"/>
      <w:bookmarkEnd w:id="75"/>
      <w:r>
        <w:t>25. Расходование финансовых средств, предусмотренных на профессиональное обучение и дополнительное п</w:t>
      </w:r>
      <w:r>
        <w:t>рофессиональное образование безработных граждан, включая обучение в другой местности, осуществляется центром занятости на:</w:t>
      </w:r>
    </w:p>
    <w:p w14:paraId="15AA79C7" w14:textId="77777777" w:rsidR="0028087C" w:rsidRDefault="0028087C">
      <w:bookmarkStart w:id="77" w:name="sub_10251"/>
      <w:bookmarkEnd w:id="76"/>
      <w:r>
        <w:t>а) оплату стоимости профессионального обучения и дополнительного профессионального образования в организациях, осуще</w:t>
      </w:r>
      <w:r>
        <w:t>ствляющих образовательную деятельность, включая все расходы, непосредственно связанные с организацией и проведением обучения, итоговой аттестации и (или) квалификационного экзамена и выдачей документов об обучении и (или) допуске к соответствующим видам ра</w:t>
      </w:r>
      <w:r>
        <w:t>бот;</w:t>
      </w:r>
    </w:p>
    <w:p w14:paraId="480E942B" w14:textId="77777777" w:rsidR="0028087C" w:rsidRDefault="0028087C">
      <w:bookmarkStart w:id="78" w:name="sub_10252"/>
      <w:bookmarkEnd w:id="77"/>
      <w:r>
        <w:t xml:space="preserve">б) утратил силу с 9 марта 2021 г. - </w:t>
      </w:r>
      <w:hyperlink r:id="rId35" w:history="1">
        <w:r>
          <w:rPr>
            <w:rStyle w:val="a4"/>
          </w:rPr>
          <w:t>Постановление</w:t>
        </w:r>
      </w:hyperlink>
      <w:r>
        <w:t xml:space="preserve"> Правительства Тверской области от 4 марта 2021 г. N 93-ПП</w:t>
      </w:r>
    </w:p>
    <w:bookmarkEnd w:id="78"/>
    <w:p w14:paraId="72571D65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130F9B7D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8CCBE2F" w14:textId="77777777" w:rsidR="0028087C" w:rsidRDefault="0028087C">
      <w:bookmarkStart w:id="79" w:name="sub_102522"/>
      <w:r>
        <w:t xml:space="preserve">Абзац утратил силу. - </w:t>
      </w:r>
      <w:hyperlink r:id="rId37" w:history="1">
        <w:r>
          <w:rPr>
            <w:rStyle w:val="a4"/>
          </w:rPr>
          <w:t>Постановление</w:t>
        </w:r>
      </w:hyperlink>
      <w:r>
        <w:t xml:space="preserve"> Правительства Тверской области от 6 мая 2017 г. N 130-пп</w:t>
      </w:r>
      <w:r>
        <w:t>;</w:t>
      </w:r>
    </w:p>
    <w:bookmarkEnd w:id="79"/>
    <w:p w14:paraId="41A8FE9F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0B3CE2AC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См. текст абзаца в предыдущей редакции</w:t>
        </w:r>
      </w:hyperlink>
    </w:p>
    <w:p w14:paraId="39D089D8" w14:textId="77777777" w:rsidR="0028087C" w:rsidRDefault="0028087C">
      <w:bookmarkStart w:id="80" w:name="sub_10253"/>
      <w:r>
        <w:t>в) оплату или компенсацию расходов безработных граждан за обязательное медицинское освидетельс</w:t>
      </w:r>
      <w:r>
        <w:t>твование, обязательные предварительные медицинские осмотры (обследования) при направлении на профессиональное обучение и дополнительное профессиональное образование для получения квалификации, требующей проведения обязательного медицинского освидетельствов</w:t>
      </w:r>
      <w:r>
        <w:t>ания, обязательного предварительного медицинского осмотра (обследования);</w:t>
      </w:r>
    </w:p>
    <w:p w14:paraId="10450780" w14:textId="77777777" w:rsidR="0028087C" w:rsidRDefault="0028087C">
      <w:bookmarkStart w:id="81" w:name="sub_10254"/>
      <w:bookmarkEnd w:id="80"/>
      <w:r>
        <w:t xml:space="preserve">г) оказание финансовой поддержки безработным гражданам путем оплаты или компенсации </w:t>
      </w:r>
      <w:r>
        <w:lastRenderedPageBreak/>
        <w:t>расходов, связанных с направлением их государственной службой занятости населени</w:t>
      </w:r>
      <w:r>
        <w:t>я на профессиональное обучение и дополнительное профессиональное образование в другую местность, а именно:</w:t>
      </w:r>
    </w:p>
    <w:bookmarkEnd w:id="81"/>
    <w:p w14:paraId="433D7FC8" w14:textId="77777777" w:rsidR="0028087C" w:rsidRDefault="0028087C">
      <w:r>
        <w:t xml:space="preserve">стоимости проезда к месту обучения и обратно (включая страховой взнос на обязательное страхование пассажиров на транспорте, оплату услуг по </w:t>
      </w:r>
      <w:r>
        <w:t>оформлению проездных документов, расходы за пользование в поездах постельными принадлежностями) - в размере фактических расходов, подтвержденных проездными документами, но не выше стоимости проезда, железнодорожным транспортом - в плацкартном вагоне пассаж</w:t>
      </w:r>
      <w:r>
        <w:t>ирского поезда, внутренним водным транспортом - на местах III категории кают судов транспортных маршрутов (при наличии на судне), а при отсутствии спальных мест - на сидячих местах, воздушным транспортом - в салоне экономического (низшего) класса самолетов</w:t>
      </w:r>
      <w:r>
        <w:t>, автомобильным транспортом - в автобусах междугородного сообщения;</w:t>
      </w:r>
    </w:p>
    <w:p w14:paraId="295C0408" w14:textId="77777777" w:rsidR="0028087C" w:rsidRDefault="0028087C">
      <w:r>
        <w:t>суточных расходов в размере 100 рублей за каждый день нахождения в пути следования к месту обучения и обратно;</w:t>
      </w:r>
    </w:p>
    <w:p w14:paraId="4A1381B8" w14:textId="77777777" w:rsidR="0028087C" w:rsidRDefault="0028087C">
      <w:bookmarkStart w:id="82" w:name="sub_40013"/>
      <w:r>
        <w:t>расходов по найму жилого помещения за время обучения в другой местно</w:t>
      </w:r>
      <w:r>
        <w:t>сти - в размере фактических расходов, но не более 550 рублей в сутки. Вместо расходов по найму жилого помещения за время обучения в другой местности может производиться оплата или компенсация расходов на ежедневный проезд от места постоянного проживания до</w:t>
      </w:r>
      <w:r>
        <w:t xml:space="preserve"> места учебы и обратно, если общая стоимость проезда за время обучения составляет менее расходов по найму жилого помещения, установленных настоящим Порядком;</w:t>
      </w:r>
    </w:p>
    <w:bookmarkEnd w:id="82"/>
    <w:p w14:paraId="69644F60" w14:textId="77777777" w:rsidR="0028087C" w:rsidRDefault="0028087C">
      <w:r>
        <w:t>д) оплату комиссионного вознаграждения кредитной организации за перечисление на лицевые с</w:t>
      </w:r>
      <w:r>
        <w:t xml:space="preserve">чета безработных граждан выплат, связанных с направлением безработных граждан на профессиональное обучение и дополнительное профессиональное образование, предусмотренных </w:t>
      </w:r>
      <w:hyperlink w:anchor="sub_10253" w:history="1">
        <w:r>
          <w:rPr>
            <w:rStyle w:val="a4"/>
          </w:rPr>
          <w:t>подпунктами "в"</w:t>
        </w:r>
      </w:hyperlink>
      <w:r>
        <w:t xml:space="preserve"> и </w:t>
      </w:r>
      <w:hyperlink w:anchor="sub_10254" w:history="1">
        <w:r>
          <w:rPr>
            <w:rStyle w:val="a4"/>
          </w:rPr>
          <w:t>"г"</w:t>
        </w:r>
      </w:hyperlink>
      <w:r>
        <w:t xml:space="preserve"> настоящего</w:t>
      </w:r>
      <w:r>
        <w:t xml:space="preserve"> пункта, в размере, не превышающем 0,5 процента суммы произведенных выплат, и (или) оплату услуг организациям федеральной почтовой связи.</w:t>
      </w:r>
    </w:p>
    <w:p w14:paraId="4846066B" w14:textId="77777777" w:rsidR="0028087C" w:rsidRDefault="0028087C"/>
    <w:p w14:paraId="417109F8" w14:textId="77777777" w:rsidR="0028087C" w:rsidRDefault="0028087C">
      <w:pPr>
        <w:pStyle w:val="1"/>
      </w:pPr>
      <w:bookmarkStart w:id="83" w:name="sub_101"/>
      <w:r>
        <w:t xml:space="preserve">Раздел X-I </w:t>
      </w:r>
      <w:r>
        <w:br/>
        <w:t>Возмещение работодателям затрат, связанных с профессиональным обучением и дополнительным профессио</w:t>
      </w:r>
      <w:r>
        <w:t>нальным образованием на рабочих (учебных) местах в организациях и у индивидуальных предпринимателей</w:t>
      </w:r>
    </w:p>
    <w:bookmarkEnd w:id="83"/>
    <w:p w14:paraId="2898336E" w14:textId="77777777" w:rsidR="0028087C" w:rsidRDefault="0028087C"/>
    <w:p w14:paraId="71F9CF9C" w14:textId="77777777" w:rsidR="0028087C" w:rsidRDefault="0028087C">
      <w:r>
        <w:t xml:space="preserve">Утратил силу с 9 марта 2021 г. - </w:t>
      </w:r>
      <w:hyperlink r:id="rId39" w:history="1">
        <w:r>
          <w:rPr>
            <w:rStyle w:val="a4"/>
          </w:rPr>
          <w:t>Постановление</w:t>
        </w:r>
      </w:hyperlink>
      <w:r>
        <w:t xml:space="preserve"> Правительства Тверской облас</w:t>
      </w:r>
      <w:r>
        <w:t>ти от 4 марта 2021 г. N 93-ПП</w:t>
      </w:r>
    </w:p>
    <w:p w14:paraId="179E8CE9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3890763A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9144FA9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</w:p>
    <w:p w14:paraId="3B40CFE6" w14:textId="77777777" w:rsidR="0028087C" w:rsidRDefault="0028087C">
      <w:pPr>
        <w:pStyle w:val="1"/>
      </w:pPr>
      <w:bookmarkStart w:id="84" w:name="sub_110"/>
      <w:r>
        <w:t xml:space="preserve">Раздел XI </w:t>
      </w:r>
      <w:r>
        <w:br/>
        <w:t xml:space="preserve">Возмещение работодателям затрат, связанных </w:t>
      </w:r>
      <w:r>
        <w:br/>
        <w:t>с профессиональным обучением и дополнит</w:t>
      </w:r>
      <w:r>
        <w:t xml:space="preserve">ельным </w:t>
      </w:r>
      <w:r>
        <w:br/>
        <w:t xml:space="preserve">профессиональным образованием на рабочих (учебных) местах </w:t>
      </w:r>
      <w:r>
        <w:br/>
        <w:t>в организациях и у индивидуальных предпринимателей</w:t>
      </w:r>
    </w:p>
    <w:bookmarkEnd w:id="84"/>
    <w:p w14:paraId="40748BA9" w14:textId="77777777" w:rsidR="0028087C" w:rsidRDefault="0028087C"/>
    <w:p w14:paraId="521EBBD1" w14:textId="77777777" w:rsidR="0028087C" w:rsidRDefault="0028087C">
      <w:r>
        <w:t xml:space="preserve">Утратил силу. - </w:t>
      </w:r>
      <w:hyperlink r:id="rId41" w:history="1">
        <w:r>
          <w:rPr>
            <w:rStyle w:val="a4"/>
          </w:rPr>
          <w:t>Постановление</w:t>
        </w:r>
      </w:hyperlink>
      <w:r>
        <w:t xml:space="preserve"> Правительства Тверской облас</w:t>
      </w:r>
      <w:r>
        <w:t>ти от 6 мая 2017 г. N 130-пп.</w:t>
      </w:r>
    </w:p>
    <w:p w14:paraId="00183093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3B0C1D3E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См. текст раздела в предыдущей редакции</w:t>
        </w:r>
      </w:hyperlink>
    </w:p>
    <w:p w14:paraId="5ACAA2F3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</w:p>
    <w:p w14:paraId="2ADA1A12" w14:textId="77777777" w:rsidR="0028087C" w:rsidRDefault="0028087C">
      <w:pPr>
        <w:pStyle w:val="1"/>
      </w:pPr>
      <w:bookmarkStart w:id="85" w:name="sub_120"/>
      <w:r>
        <w:t xml:space="preserve">Раздел ХII </w:t>
      </w:r>
      <w:r>
        <w:br/>
      </w:r>
      <w:r>
        <w:lastRenderedPageBreak/>
        <w:t>Психологическая поддержка безработных граждан</w:t>
      </w:r>
    </w:p>
    <w:bookmarkEnd w:id="85"/>
    <w:p w14:paraId="0C26FD8F" w14:textId="77777777" w:rsidR="0028087C" w:rsidRDefault="0028087C"/>
    <w:p w14:paraId="4EDA0255" w14:textId="77777777" w:rsidR="0028087C" w:rsidRDefault="0028087C">
      <w:bookmarkStart w:id="86" w:name="sub_1041"/>
      <w:r>
        <w:t>41. Целью психологической поддержки безработных граждан является предоставление безработным гражданам рекомендаций по повышению мотивации к труду, активизации позиции по поиску работы и трудоуст</w:t>
      </w:r>
      <w:r>
        <w:t xml:space="preserve">ройству, полному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реализации профессиональной карьеры путем оптимизации психологического </w:t>
      </w:r>
      <w:r>
        <w:t>состояния.</w:t>
      </w:r>
    </w:p>
    <w:p w14:paraId="1C98573D" w14:textId="77777777" w:rsidR="0028087C" w:rsidRDefault="0028087C">
      <w:bookmarkStart w:id="87" w:name="sub_1042"/>
      <w:bookmarkEnd w:id="86"/>
      <w:r>
        <w:t>42. Расходование финансовых средств, предусмотренных на психологическую поддержку безработных граждан, осуществляется центром занятости на:</w:t>
      </w:r>
    </w:p>
    <w:bookmarkEnd w:id="87"/>
    <w:p w14:paraId="1B578944" w14:textId="77777777" w:rsidR="0028087C" w:rsidRDefault="0028087C">
      <w:r>
        <w:t>а) оказание услуг специалистами сторонних организаций и физическими лицами, облад</w:t>
      </w:r>
      <w:r>
        <w:t>ающими соответствующей профессиональной подготовкой, привлекаемыми для проведения мероприятий по психологической поддержке безработных граждан;</w:t>
      </w:r>
    </w:p>
    <w:p w14:paraId="0839C1D6" w14:textId="77777777" w:rsidR="0028087C" w:rsidRDefault="0028087C">
      <w:bookmarkStart w:id="88" w:name="sub_10422"/>
      <w:r>
        <w:t>б) приобретение, изготовление и тиражирование раздаточных, методических материалов, бланочной продукции</w:t>
      </w:r>
      <w:r>
        <w:t>, канцелярских товаров и оборудования, необходимых для проведения мероприятия по психологической поддержке безработных граждан.</w:t>
      </w:r>
    </w:p>
    <w:bookmarkEnd w:id="88"/>
    <w:p w14:paraId="2ACDD0D6" w14:textId="77777777" w:rsidR="0028087C" w:rsidRDefault="0028087C"/>
    <w:p w14:paraId="34D16E05" w14:textId="77777777" w:rsidR="0028087C" w:rsidRDefault="0028087C">
      <w:pPr>
        <w:pStyle w:val="1"/>
      </w:pPr>
      <w:bookmarkStart w:id="89" w:name="sub_130"/>
      <w:r>
        <w:t xml:space="preserve">Раздел XIII </w:t>
      </w:r>
      <w:r>
        <w:br/>
        <w:t xml:space="preserve">Организация профессиональной ориентации граждан </w:t>
      </w:r>
      <w:r>
        <w:br/>
        <w:t xml:space="preserve">в целях выбора сферы деятельности (профессии), </w:t>
      </w:r>
      <w:r>
        <w:br/>
        <w:t>т</w:t>
      </w:r>
      <w:r>
        <w:t xml:space="preserve">рудоустройства, прохождения профессионального обучения </w:t>
      </w:r>
      <w:r>
        <w:br/>
        <w:t>и получения дополнительного профессионального образования</w:t>
      </w:r>
    </w:p>
    <w:bookmarkEnd w:id="89"/>
    <w:p w14:paraId="61768C35" w14:textId="77777777" w:rsidR="0028087C" w:rsidRDefault="0028087C"/>
    <w:p w14:paraId="1BEDB7A8" w14:textId="77777777" w:rsidR="0028087C" w:rsidRDefault="0028087C">
      <w:bookmarkStart w:id="90" w:name="sub_1043"/>
      <w:r>
        <w:t>43. Целью реализации мероприятия по организации профессиональной ориентации граждан в целях выбора сферы деятельности (професс</w:t>
      </w:r>
      <w:r>
        <w:t>ии), трудоустройства, прохождения профессионального обучения и получения дополнительного профессионального образования (далее - организация профессиональной ориентации граждан) является получение гражданами информации о возможных направлениях профессиональ</w:t>
      </w:r>
      <w:r>
        <w:t>ной деятельности и получения дополнительного профессионального образования, наиболее соответствующих личностным качествам, рекомендаций по выбору оптимальных видов занятости, профессий (специальностей) с учетом личных возможностей, потребностей и положения</w:t>
      </w:r>
      <w:r>
        <w:t xml:space="preserve"> на рынке труда для трудоустройства, профессионального обучения, успешной реализации профессиональной карьеры.</w:t>
      </w:r>
    </w:p>
    <w:p w14:paraId="09AB58D0" w14:textId="77777777" w:rsidR="0028087C" w:rsidRDefault="0028087C">
      <w:bookmarkStart w:id="91" w:name="sub_1044"/>
      <w:bookmarkEnd w:id="90"/>
      <w:r>
        <w:t>44. Расходование финансовых средств, предусмотренных на организацию профессиональной ориентации граждан, осуществляется центром з</w:t>
      </w:r>
      <w:r>
        <w:t>анятости на:</w:t>
      </w:r>
    </w:p>
    <w:p w14:paraId="0D7AE08F" w14:textId="77777777" w:rsidR="0028087C" w:rsidRDefault="0028087C">
      <w:bookmarkStart w:id="92" w:name="sub_10441"/>
      <w:bookmarkEnd w:id="91"/>
      <w:r>
        <w:t>а) проведение профориентационных мероприятий и оказание услуг по профессиональной ориентации граждан специалистами сторонних организаций;</w:t>
      </w:r>
    </w:p>
    <w:p w14:paraId="3E057BE1" w14:textId="77777777" w:rsidR="0028087C" w:rsidRDefault="0028087C">
      <w:bookmarkStart w:id="93" w:name="sub_10442"/>
      <w:bookmarkEnd w:id="92"/>
      <w:r>
        <w:t>б) изготовление и тиражирование раздаточных, справочных и иных материа</w:t>
      </w:r>
      <w:r>
        <w:t>лов, необходимых для проведения мероприятий профориентационной направленности, приобретение и изготовление материалов для обеспечения профориентационной деятельности, специальной литературы и периодических изданий;</w:t>
      </w:r>
    </w:p>
    <w:p w14:paraId="736E4DD6" w14:textId="77777777" w:rsidR="0028087C" w:rsidRDefault="0028087C">
      <w:bookmarkStart w:id="94" w:name="sub_10443"/>
      <w:bookmarkEnd w:id="93"/>
      <w:r>
        <w:t xml:space="preserve">в) утратил силу. - </w:t>
      </w:r>
      <w:hyperlink r:id="rId43" w:history="1">
        <w:r>
          <w:rPr>
            <w:rStyle w:val="a4"/>
          </w:rPr>
          <w:t>Постановление</w:t>
        </w:r>
      </w:hyperlink>
      <w:r>
        <w:t xml:space="preserve"> Правительства Тверской области от 6 мая 2017 г. N 130-пп;</w:t>
      </w:r>
    </w:p>
    <w:bookmarkEnd w:id="94"/>
    <w:p w14:paraId="69AD088B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2E2DBBCD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См. текст</w:t>
        </w:r>
        <w:r>
          <w:rPr>
            <w:rStyle w:val="a4"/>
            <w:shd w:val="clear" w:color="auto" w:fill="F0F0F0"/>
          </w:rPr>
          <w:t xml:space="preserve"> подпункта в предыдущей редакции</w:t>
        </w:r>
      </w:hyperlink>
    </w:p>
    <w:p w14:paraId="2B8A7241" w14:textId="77777777" w:rsidR="0028087C" w:rsidRDefault="0028087C">
      <w:r>
        <w:t>г) аренду помещений на время проведения профориентационных мероприятий (в том числе ярмарок образовательных услуг), мебели, информационных стендов, каналов связи (включая информационно-телекоммуникационную сеть Интернет)</w:t>
      </w:r>
      <w:r>
        <w:t>, необходимого оборудования (компьютеров, локальных и информационных сетей, аудио- и видеотехники);</w:t>
      </w:r>
    </w:p>
    <w:p w14:paraId="794DE5BA" w14:textId="77777777" w:rsidR="0028087C" w:rsidRDefault="0028087C">
      <w:bookmarkStart w:id="95" w:name="sub_10445"/>
      <w:r>
        <w:t xml:space="preserve">д) утратил силу. - </w:t>
      </w:r>
      <w:hyperlink r:id="rId45" w:history="1">
        <w:r>
          <w:rPr>
            <w:rStyle w:val="a4"/>
          </w:rPr>
          <w:t>Постановление</w:t>
        </w:r>
      </w:hyperlink>
      <w:r>
        <w:t xml:space="preserve"> Правительства Тверской области от 6 мая 2017 г. N </w:t>
      </w:r>
      <w:r>
        <w:lastRenderedPageBreak/>
        <w:t>130-пп;</w:t>
      </w:r>
    </w:p>
    <w:bookmarkEnd w:id="95"/>
    <w:p w14:paraId="3C7300AA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22ED4969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14:paraId="0425F7D9" w14:textId="77777777" w:rsidR="0028087C" w:rsidRDefault="0028087C">
      <w:r>
        <w:t>е) приобретение бланочной продукции, канцеляр</w:t>
      </w:r>
      <w:r>
        <w:t>ских товаров, расходных материалов, оплату услуг связи.</w:t>
      </w:r>
    </w:p>
    <w:p w14:paraId="3FA1E3DF" w14:textId="77777777" w:rsidR="0028087C" w:rsidRDefault="0028087C"/>
    <w:p w14:paraId="40AFCA03" w14:textId="77777777" w:rsidR="0028087C" w:rsidRDefault="0028087C">
      <w:pPr>
        <w:pStyle w:val="1"/>
      </w:pPr>
      <w:bookmarkStart w:id="96" w:name="sub_140"/>
      <w:r>
        <w:t xml:space="preserve">Раздел XIV </w:t>
      </w:r>
      <w:r>
        <w:br/>
        <w:t>Содействие безработным гражданам и гражданам, зарегистрированным в государственной службе занятости населения в целях поиска подходящей работы, в переезде и безработным гражданам и</w:t>
      </w:r>
      <w:r>
        <w:t xml:space="preserve"> гражданам, зарегистрированным в государственной службе занятости населения в целях поиска подходящей работы, и членам их семей в переселении в другую местность для трудоустройства по направлению государственной службы занятости населения</w:t>
      </w:r>
    </w:p>
    <w:bookmarkEnd w:id="96"/>
    <w:p w14:paraId="32E5B36D" w14:textId="77777777" w:rsidR="0028087C" w:rsidRDefault="0028087C"/>
    <w:p w14:paraId="31212A60" w14:textId="77777777" w:rsidR="0028087C" w:rsidRDefault="0028087C">
      <w:bookmarkStart w:id="97" w:name="sub_1045"/>
      <w:r>
        <w:t>4</w:t>
      </w:r>
      <w:r>
        <w:t>5. Целью реализации мероприятия по содействию безработным гражданам и гражданам, зарегистрированным в государственной службе занятости населения в целях поиска подходящей работы, в переезде и безработным гражданам и гражданам, зарегистрированным в государс</w:t>
      </w:r>
      <w:r>
        <w:t>твенной службе занятости населения в целях поиска подходящей работы, и членам их семей в переселении в другую местность для трудоустройства по направлению государственной службы занятости населения является расширение возможности трудоустройства безработны</w:t>
      </w:r>
      <w:r>
        <w:t>х граждан и граждан, зарегистрированных в государственной службе занятости населения в целях поиска подходящей работы, и смягчение социальной напряженности на рынке труда.</w:t>
      </w:r>
    </w:p>
    <w:p w14:paraId="60636D2E" w14:textId="77777777" w:rsidR="0028087C" w:rsidRDefault="0028087C">
      <w:bookmarkStart w:id="98" w:name="sub_1046"/>
      <w:bookmarkEnd w:id="97"/>
      <w:r>
        <w:t>46. Расходование финансовых средств, предусмотренных на содействие безработным гражданам и гражданам, зарегистрированным в государственной службе занятости населения в целях поиска подходящей работы, в переезде и безработным гражданам и гражданам, зарегист</w:t>
      </w:r>
      <w:r>
        <w:t>рированным в государственной службе занятости населения в целях поиска подходящей работы, и членам их семей в переселении в другую местность для трудоустройства по направлению государственной службы занятости населения, осуществляется центром занятости на:</w:t>
      </w:r>
    </w:p>
    <w:p w14:paraId="6160626A" w14:textId="77777777" w:rsidR="0028087C" w:rsidRDefault="0028087C">
      <w:bookmarkStart w:id="99" w:name="sub_10461"/>
      <w:bookmarkEnd w:id="98"/>
      <w:r>
        <w:t>а) оказание финансовой поддержки безработным гражданам и гражданам, зарегистрированным в государственной службе занятости населения в целях поиска подходящей работы, при переезде в другую местность для трудоустройства по направлению госуд</w:t>
      </w:r>
      <w:r>
        <w:t>арственной службы занятости населения, а именно:</w:t>
      </w:r>
    </w:p>
    <w:bookmarkEnd w:id="99"/>
    <w:p w14:paraId="49AC5B24" w14:textId="77777777" w:rsidR="0028087C" w:rsidRDefault="0028087C">
      <w:r>
        <w:t>оплату стоимости проезда к месту работы и обратно (включая страховой взнос на обязательное личное страхование пассажиров на транспорте, оплату услуг по оформлению проездных документов, расходы за по</w:t>
      </w:r>
      <w:r>
        <w:t>льзование в поездах постельными принадлежностями) - в размере фактических расходов, подтвержденных проездными документами, но не выше стоимости проезда железнодорожным транспортом - в плацкартном вагоне пассажирского поезда, внутренним водным транспортом -</w:t>
      </w:r>
      <w:r>
        <w:t xml:space="preserve"> на местах III категории кают судов транспортных маршрутов (при наличии на судне), а при отсутствии спальных мест - на сидячих местах, воздушным транспортом - в салоне экономического (низшего) класса самолетов, автомобильным транспортом - в автобусах между</w:t>
      </w:r>
      <w:r>
        <w:t>городного сообщения, за исключением случаев, когда переезд работника осуществляется за счет средств работодателя;</w:t>
      </w:r>
    </w:p>
    <w:p w14:paraId="74315DB9" w14:textId="77777777" w:rsidR="0028087C" w:rsidRDefault="0028087C">
      <w:r>
        <w:t>компенсацию суточных расходов за время следования к месту работы и обратно (в размере 100 рублей за каждый день нахождения в пути следования к</w:t>
      </w:r>
      <w:r>
        <w:t xml:space="preserve"> месту работы и обратно);</w:t>
      </w:r>
    </w:p>
    <w:p w14:paraId="24E586C2" w14:textId="77777777" w:rsidR="0028087C" w:rsidRDefault="0028087C">
      <w:r>
        <w:t>компенсацию расходов по найму жилого помещения за время пребывания в другой местности при предоставлении документов, подтверждающих фактические расходы по найму жилого помещения (не более 550 рублей в сутки при средней продолжител</w:t>
      </w:r>
      <w:r>
        <w:t>ьности три месяца), за исключением случаев, когда работодатель предоставляет работнику жилое помещение;</w:t>
      </w:r>
    </w:p>
    <w:p w14:paraId="146F8065" w14:textId="77777777" w:rsidR="0028087C" w:rsidRDefault="0028087C">
      <w:bookmarkStart w:id="100" w:name="sub_10462"/>
      <w:r>
        <w:t xml:space="preserve">б) оказание финансовой поддержки безработным гражданам и гражданам, </w:t>
      </w:r>
      <w:r>
        <w:lastRenderedPageBreak/>
        <w:t>зарегистрированным в государственной службе занятости населения в целях пои</w:t>
      </w:r>
      <w:r>
        <w:t>ска подходящей работы, и членам их семей при переселении в другую местность на новое место жительства для трудоустройства по направлению государственной службы занятости населения, а именно:</w:t>
      </w:r>
    </w:p>
    <w:p w14:paraId="149D53D9" w14:textId="77777777" w:rsidR="0028087C" w:rsidRDefault="0028087C">
      <w:bookmarkStart w:id="101" w:name="sub_1569"/>
      <w:bookmarkEnd w:id="100"/>
      <w:r>
        <w:t>оплату стоимости проезда (включая страховой взно</w:t>
      </w:r>
      <w:r>
        <w:t>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 - в размере фактических расходов безработного гражданина (гражданина, зарегистрир</w:t>
      </w:r>
      <w:r>
        <w:t>ованного в государственной службе занятости населения в целях поиска подходящей работы) и членов его семьи к новому месту жительства, подтвержденных проездными документами, но не выше стоимости проезда железнодорожным транспортом - в плацкартном вагоне пас</w:t>
      </w:r>
      <w:r>
        <w:t>сажирского поезда, внутренним водным транспортом - на местах III категории кают судов транспортных маршрутов (при наличии на судне), а при отсутствии спальных мест - на сидячих местах, воздушным транспортом - в салоне экономического (низшего) класса самоле</w:t>
      </w:r>
      <w:r>
        <w:t>тов, автомобильным транспортом - в автобусах междугородного сообщения, а также провоза имущества безработного гражданина (гражданина, зарегистрированного в государственной службе занятости населения в целях поиска подходящей работы) и членов его семьи к но</w:t>
      </w:r>
      <w:r>
        <w:t>вому месту жительства весом до пяти тонн на семью - в размере фактических расходов, подтвержденных документами, но не выше транспортных тарифов по провозу багажа;</w:t>
      </w:r>
    </w:p>
    <w:bookmarkEnd w:id="101"/>
    <w:p w14:paraId="72A6654D" w14:textId="77777777" w:rsidR="0028087C" w:rsidRDefault="0028087C">
      <w:r>
        <w:t>компенсацию расходов по выплате безработному гражданину (гражданину, зарегистрированн</w:t>
      </w:r>
      <w:r>
        <w:t>ому в государственной службе занятости населения в целях поиска подходящей работы) и членам его семьи суточных за время следования к новому месту жительства (в размере 100 рублей за каждый день нахождения в пути следования);</w:t>
      </w:r>
    </w:p>
    <w:p w14:paraId="74892106" w14:textId="77777777" w:rsidR="0028087C" w:rsidRDefault="0028087C">
      <w:r>
        <w:t>выплату единовременного денежно</w:t>
      </w:r>
      <w:r>
        <w:t>го пособия на безработного гражданина (гражданина, зарегистрированного в государственной службе занятости населения в целях поиска подходящей работы) и каждого члена его семьи в размере по 500 рублей;</w:t>
      </w:r>
    </w:p>
    <w:p w14:paraId="4BC4CC4E" w14:textId="77777777" w:rsidR="0028087C" w:rsidRDefault="0028087C">
      <w:bookmarkStart w:id="102" w:name="sub_10463"/>
      <w:r>
        <w:t xml:space="preserve">в) утратил силу. - </w:t>
      </w:r>
      <w:hyperlink r:id="rId47" w:history="1">
        <w:r>
          <w:rPr>
            <w:rStyle w:val="a4"/>
          </w:rPr>
          <w:t>Постановление</w:t>
        </w:r>
      </w:hyperlink>
      <w:r>
        <w:t xml:space="preserve"> Правительства Тверской области от 6 мая 2017 г. N 130-пп;</w:t>
      </w:r>
    </w:p>
    <w:bookmarkEnd w:id="102"/>
    <w:p w14:paraId="57DEA02E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12B3E85E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текст подпункта в предыдущей</w:t>
        </w:r>
        <w:r>
          <w:rPr>
            <w:rStyle w:val="a4"/>
            <w:shd w:val="clear" w:color="auto" w:fill="F0F0F0"/>
          </w:rPr>
          <w:t xml:space="preserve"> редакции</w:t>
        </w:r>
      </w:hyperlink>
    </w:p>
    <w:p w14:paraId="1AE627F5" w14:textId="77777777" w:rsidR="0028087C" w:rsidRDefault="0028087C">
      <w:bookmarkStart w:id="103" w:name="sub_15696"/>
      <w:r>
        <w:t>г) оплату комиссионного вознаграждения кредитной организации за перечисление на лицевые счета безработных граждан и граждан, зарегистрированных в государственной службе занятости населения в целях поиска подходящей работы, выплат в св</w:t>
      </w:r>
      <w:r>
        <w:t>язи с направлением их на работу в другую местность по направлению государственной службы занятости населения в размере, не превышающем 0,5 процента суммы произведенных выплат, и (или) оплату услуг организациям федеральной почтовой связи;</w:t>
      </w:r>
    </w:p>
    <w:p w14:paraId="0A979243" w14:textId="77777777" w:rsidR="0028087C" w:rsidRDefault="0028087C">
      <w:bookmarkStart w:id="104" w:name="sub_10465"/>
      <w:bookmarkEnd w:id="103"/>
      <w:r>
        <w:t xml:space="preserve">д) разработку, издание и тиражирование информационных материалов, услуги информационных и рекламных агентств по распространению информации о мероприятии по содействию безработным гражданам и гражданам, зарегистрированным в государственной службе занятости </w:t>
      </w:r>
      <w:r>
        <w:t>населения в целях поиска подходящей работы, в переезде и безработным гражданам и гражданам, зарегистрированным в государственной службе занятости населения в целях поиска подходящей работы, и членам их семей в переселении в другую местность для трудоустрой</w:t>
      </w:r>
      <w:r>
        <w:t>ства по направлению государственной службы занятости населения и ходе его реализации, изготовление (приобретение) рекламной продукции с логотипом службы занятости населения).</w:t>
      </w:r>
    </w:p>
    <w:bookmarkEnd w:id="104"/>
    <w:p w14:paraId="73D2C6EA" w14:textId="77777777" w:rsidR="0028087C" w:rsidRDefault="0028087C"/>
    <w:p w14:paraId="7825F025" w14:textId="77777777" w:rsidR="0028087C" w:rsidRDefault="0028087C">
      <w:pPr>
        <w:pStyle w:val="1"/>
      </w:pPr>
      <w:bookmarkStart w:id="105" w:name="sub_150"/>
      <w:r>
        <w:t xml:space="preserve">Раздел XV </w:t>
      </w:r>
      <w:r>
        <w:br/>
        <w:t xml:space="preserve">Условия расходования средств областного бюджета </w:t>
      </w:r>
      <w:r>
        <w:br/>
        <w:t>Твер</w:t>
      </w:r>
      <w:r>
        <w:t xml:space="preserve">ской области на реализацию мероприятий </w:t>
      </w:r>
      <w:r>
        <w:br/>
        <w:t>по содействию занятости населения</w:t>
      </w:r>
    </w:p>
    <w:bookmarkEnd w:id="105"/>
    <w:p w14:paraId="627AC66E" w14:textId="77777777" w:rsidR="0028087C" w:rsidRDefault="0028087C"/>
    <w:p w14:paraId="1B1B6811" w14:textId="77777777" w:rsidR="0028087C" w:rsidRDefault="0028087C">
      <w:bookmarkStart w:id="106" w:name="sub_1047"/>
      <w:r>
        <w:lastRenderedPageBreak/>
        <w:t>47. Оплата принятых обязательств на реализацию мероприятий по содействию занятости населения осуществляется в соответствии с договорами (контрактами), заключаемыми це</w:t>
      </w:r>
      <w:r>
        <w:t>нтром занятости с юридическими лицами или физическими лицами в соответствии с законодательством Российской Федерации.</w:t>
      </w:r>
    </w:p>
    <w:p w14:paraId="0574228E" w14:textId="77777777" w:rsidR="0028087C" w:rsidRDefault="0028087C">
      <w:bookmarkStart w:id="107" w:name="sub_1048"/>
      <w:bookmarkEnd w:id="106"/>
      <w:r>
        <w:t>48. Заключение центром занятости договоров (контрактов) с юридическими лицами или физическими лицами по мероприятиям, пред</w:t>
      </w:r>
      <w:r>
        <w:t xml:space="preserve">усмотренными </w:t>
      </w:r>
      <w:hyperlink w:anchor="sub_10081" w:history="1">
        <w:r>
          <w:rPr>
            <w:rStyle w:val="a4"/>
          </w:rPr>
          <w:t>подпунктами "а"</w:t>
        </w:r>
      </w:hyperlink>
      <w:r>
        <w:t xml:space="preserve">, </w:t>
      </w:r>
      <w:hyperlink w:anchor="sub_10083" w:history="1">
        <w:r>
          <w:rPr>
            <w:rStyle w:val="a4"/>
          </w:rPr>
          <w:t>"в" - "е" пункта 8</w:t>
        </w:r>
      </w:hyperlink>
      <w:r>
        <w:t xml:space="preserve">, </w:t>
      </w:r>
      <w:hyperlink w:anchor="sub_1010" w:history="1">
        <w:r>
          <w:rPr>
            <w:rStyle w:val="a4"/>
          </w:rPr>
          <w:t>пунктом 10</w:t>
        </w:r>
      </w:hyperlink>
      <w:r>
        <w:t xml:space="preserve">, </w:t>
      </w:r>
      <w:hyperlink w:anchor="sub_1012" w:history="1">
        <w:r>
          <w:rPr>
            <w:rStyle w:val="a4"/>
          </w:rPr>
          <w:t>пунктом 12</w:t>
        </w:r>
      </w:hyperlink>
      <w:r>
        <w:t xml:space="preserve">, </w:t>
      </w:r>
      <w:hyperlink w:anchor="sub_10141" w:history="1">
        <w:r>
          <w:rPr>
            <w:rStyle w:val="a4"/>
          </w:rPr>
          <w:t>подпунктами "а"</w:t>
        </w:r>
      </w:hyperlink>
      <w:r>
        <w:t xml:space="preserve">, </w:t>
      </w:r>
      <w:hyperlink w:anchor="sub_10143" w:history="1">
        <w:r>
          <w:rPr>
            <w:rStyle w:val="a4"/>
          </w:rPr>
          <w:t>"в" - "е</w:t>
        </w:r>
        <w:r>
          <w:rPr>
            <w:rStyle w:val="a4"/>
          </w:rPr>
          <w:t>" пункта 14</w:t>
        </w:r>
      </w:hyperlink>
      <w:r>
        <w:t xml:space="preserve">, </w:t>
      </w:r>
      <w:hyperlink w:anchor="sub_10161" w:history="1">
        <w:r>
          <w:rPr>
            <w:rStyle w:val="a4"/>
          </w:rPr>
          <w:t>подпунктами "а"</w:t>
        </w:r>
      </w:hyperlink>
      <w:r>
        <w:t xml:space="preserve">, </w:t>
      </w:r>
      <w:hyperlink w:anchor="sub_10163" w:history="1">
        <w:r>
          <w:rPr>
            <w:rStyle w:val="a4"/>
          </w:rPr>
          <w:t>"в" - "д" пункта 16</w:t>
        </w:r>
      </w:hyperlink>
      <w:r>
        <w:t xml:space="preserve">, </w:t>
      </w:r>
      <w:hyperlink w:anchor="sub_1018" w:history="1">
        <w:r>
          <w:rPr>
            <w:rStyle w:val="a4"/>
          </w:rPr>
          <w:t>пунктом 18</w:t>
        </w:r>
      </w:hyperlink>
      <w:r>
        <w:t xml:space="preserve">, </w:t>
      </w:r>
      <w:hyperlink w:anchor="sub_10201" w:history="1">
        <w:r>
          <w:rPr>
            <w:rStyle w:val="a4"/>
          </w:rPr>
          <w:t>подпунктами "а" - "в" пункта 20</w:t>
        </w:r>
      </w:hyperlink>
      <w:r>
        <w:t xml:space="preserve">, </w:t>
      </w:r>
      <w:hyperlink w:anchor="sub_10221" w:history="1">
        <w:r>
          <w:rPr>
            <w:rStyle w:val="a4"/>
          </w:rPr>
          <w:t>подпунктами "а"</w:t>
        </w:r>
      </w:hyperlink>
      <w:r>
        <w:t xml:space="preserve">, </w:t>
      </w:r>
      <w:hyperlink w:anchor="sub_10223" w:history="1">
        <w:r>
          <w:rPr>
            <w:rStyle w:val="a4"/>
          </w:rPr>
          <w:t>"в"</w:t>
        </w:r>
      </w:hyperlink>
      <w:r>
        <w:t xml:space="preserve">, </w:t>
      </w:r>
      <w:hyperlink w:anchor="sub_10224" w:history="1">
        <w:r>
          <w:rPr>
            <w:rStyle w:val="a4"/>
          </w:rPr>
          <w:t>"г" пункта 22</w:t>
        </w:r>
      </w:hyperlink>
      <w:r>
        <w:t xml:space="preserve">, </w:t>
      </w:r>
      <w:hyperlink w:anchor="sub_10251" w:history="1">
        <w:r>
          <w:rPr>
            <w:rStyle w:val="a4"/>
          </w:rPr>
          <w:t>подпунктами "а"</w:t>
        </w:r>
      </w:hyperlink>
      <w:r>
        <w:t xml:space="preserve"> и </w:t>
      </w:r>
      <w:hyperlink w:anchor="sub_10253" w:history="1">
        <w:r>
          <w:rPr>
            <w:rStyle w:val="a4"/>
          </w:rPr>
          <w:t>"в" пункта 25</w:t>
        </w:r>
      </w:hyperlink>
      <w:r>
        <w:t xml:space="preserve">, </w:t>
      </w:r>
      <w:hyperlink w:anchor="sub_1042" w:history="1">
        <w:r>
          <w:rPr>
            <w:rStyle w:val="a4"/>
          </w:rPr>
          <w:t>пунктами 42</w:t>
        </w:r>
      </w:hyperlink>
      <w:r>
        <w:t xml:space="preserve">, </w:t>
      </w:r>
      <w:hyperlink w:anchor="sub_1044" w:history="1">
        <w:r>
          <w:rPr>
            <w:rStyle w:val="a4"/>
          </w:rPr>
          <w:t>44</w:t>
        </w:r>
      </w:hyperlink>
      <w:r>
        <w:t xml:space="preserve">, </w:t>
      </w:r>
      <w:hyperlink w:anchor="sub_10465" w:history="1">
        <w:r>
          <w:rPr>
            <w:rStyle w:val="a4"/>
          </w:rPr>
          <w:t>подпунктом "д" пункта 46</w:t>
        </w:r>
      </w:hyperlink>
      <w:r>
        <w:t xml:space="preserve"> настоящего Порядка, осуществляется в соответствии с действующим законодательством.</w:t>
      </w:r>
    </w:p>
    <w:p w14:paraId="535E54E9" w14:textId="77777777" w:rsidR="0028087C" w:rsidRDefault="0028087C">
      <w:bookmarkStart w:id="108" w:name="sub_1049"/>
      <w:bookmarkEnd w:id="107"/>
      <w:r>
        <w:t xml:space="preserve">49. Перечисление финансовых средств на материальную поддержку в период временного трудоустройства несовершеннолетним гражданам в </w:t>
      </w:r>
      <w:r>
        <w:t xml:space="preserve">возрасте от 14 до 18 лет, безработным гражданам, участвующим в общественных работах, безработным гражданам, испытывающим трудности в поиске работы, безработным гражданам от 18 до 25 лет, предусмотренную </w:t>
      </w:r>
      <w:hyperlink w:anchor="sub_10082" w:history="1">
        <w:r>
          <w:rPr>
            <w:rStyle w:val="a4"/>
          </w:rPr>
          <w:t>подпунктом "б" пункта 8</w:t>
        </w:r>
      </w:hyperlink>
      <w:r>
        <w:t xml:space="preserve">, </w:t>
      </w:r>
      <w:hyperlink w:anchor="sub_10142" w:history="1">
        <w:r>
          <w:rPr>
            <w:rStyle w:val="a4"/>
          </w:rPr>
          <w:t>подпунктом "б" пункта 14</w:t>
        </w:r>
      </w:hyperlink>
      <w:r>
        <w:t xml:space="preserve">, </w:t>
      </w:r>
      <w:hyperlink w:anchor="sub_10162" w:history="1">
        <w:r>
          <w:rPr>
            <w:rStyle w:val="a4"/>
          </w:rPr>
          <w:t>подпунктом "б" пункта 16</w:t>
        </w:r>
      </w:hyperlink>
      <w:r>
        <w:t xml:space="preserve"> и </w:t>
      </w:r>
      <w:hyperlink w:anchor="sub_10222" w:history="1">
        <w:r>
          <w:rPr>
            <w:rStyle w:val="a4"/>
          </w:rPr>
          <w:t>подпунктом "б" пункта 22</w:t>
        </w:r>
      </w:hyperlink>
      <w:r>
        <w:t xml:space="preserve"> настоящего Порядка, а также перечисление финансовых средств на оказание единовременной финансовой </w:t>
      </w:r>
      <w:r>
        <w:t xml:space="preserve">помощи по содействию началу предпринимательской деятельности безработных граждан, предусмотренной </w:t>
      </w:r>
      <w:hyperlink w:anchor="sub_1020" w:history="1">
        <w:r>
          <w:rPr>
            <w:rStyle w:val="a4"/>
          </w:rPr>
          <w:t>пунктом 20</w:t>
        </w:r>
      </w:hyperlink>
      <w:r>
        <w:t>, компенсацию расходов безработных граждан за обязательное медицинское освидетельствование, обязательный предварительный м</w:t>
      </w:r>
      <w:r>
        <w:t xml:space="preserve">едицинский осмотр (обследование),, предусмотренную </w:t>
      </w:r>
      <w:hyperlink w:anchor="sub_10253" w:history="1">
        <w:r>
          <w:rPr>
            <w:rStyle w:val="a4"/>
          </w:rPr>
          <w:t>подпунктом "в" пункта 25</w:t>
        </w:r>
      </w:hyperlink>
      <w:r>
        <w:t xml:space="preserve">, финансовой поддержки безработным гражданам, направленным на профессиональное обучение и дополнительное профессиональное образование в другую местность, </w:t>
      </w:r>
      <w:r>
        <w:t xml:space="preserve">предусмотренной </w:t>
      </w:r>
      <w:hyperlink w:anchor="sub_10254" w:history="1">
        <w:r>
          <w:rPr>
            <w:rStyle w:val="a4"/>
          </w:rPr>
          <w:t>подпунктом "г" пункта 25</w:t>
        </w:r>
      </w:hyperlink>
      <w:r>
        <w:t>, финансовой поддержки безработным гражданам и гражданам, зарегистрированным в государственной службе занятости населения в целях поиска подходящей работы, при переезде и безработным гражда</w:t>
      </w:r>
      <w:r>
        <w:t>нам и гражданам, зарегистрированным в государственной службе занятости населения в целях поиска подходящей работы, и членам их семей при переселении в другую местность для трудоустройства по направлению государственной службы занятости населения, предусмот</w:t>
      </w:r>
      <w:r>
        <w:t xml:space="preserve">ренной </w:t>
      </w:r>
      <w:hyperlink w:anchor="sub_10461" w:history="1">
        <w:r>
          <w:rPr>
            <w:rStyle w:val="a4"/>
          </w:rPr>
          <w:t>подпунктами "а"</w:t>
        </w:r>
      </w:hyperlink>
      <w:r>
        <w:t xml:space="preserve"> и </w:t>
      </w:r>
      <w:hyperlink w:anchor="sub_10462" w:history="1">
        <w:r>
          <w:rPr>
            <w:rStyle w:val="a4"/>
          </w:rPr>
          <w:t>"б" пункта 46</w:t>
        </w:r>
      </w:hyperlink>
      <w:r>
        <w:t xml:space="preserve"> настоящего Порядка, производится кредитной организацией на лицевые счета безработных граждан и (или) через организации федеральной почтовой связи в соответствии с </w:t>
      </w:r>
      <w:r>
        <w:t>договором (контрактом), заключаемым в установленном порядке.</w:t>
      </w:r>
    </w:p>
    <w:bookmarkEnd w:id="108"/>
    <w:p w14:paraId="64EC58BE" w14:textId="77777777" w:rsidR="0028087C" w:rsidRDefault="0028087C"/>
    <w:p w14:paraId="5A1552A7" w14:textId="77777777" w:rsidR="0028087C" w:rsidRDefault="0028087C">
      <w:pPr>
        <w:pStyle w:val="1"/>
      </w:pPr>
      <w:bookmarkStart w:id="109" w:name="sub_160"/>
      <w:r>
        <w:t xml:space="preserve">Раздел XVI </w:t>
      </w:r>
      <w:r>
        <w:br/>
        <w:t>Бухгалтерская отчетность и контроль</w:t>
      </w:r>
    </w:p>
    <w:bookmarkEnd w:id="109"/>
    <w:p w14:paraId="7F10C481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14F8206" w14:textId="77777777" w:rsidR="0028087C" w:rsidRDefault="0028087C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Нумерация пунктов приводится в соответствии с источником</w:t>
      </w:r>
    </w:p>
    <w:p w14:paraId="223BEF15" w14:textId="77777777" w:rsidR="0028087C" w:rsidRDefault="0028087C">
      <w:bookmarkStart w:id="110" w:name="sub_1050"/>
      <w:r>
        <w:t>49. Главное управление составляет и представляет в</w:t>
      </w:r>
      <w:r>
        <w:t xml:space="preserve"> Министерство финансов Тверской области бюджетную отчетность в установленном порядке.</w:t>
      </w:r>
    </w:p>
    <w:p w14:paraId="704FB65E" w14:textId="77777777" w:rsidR="0028087C" w:rsidRDefault="0028087C">
      <w:bookmarkStart w:id="111" w:name="sub_1051"/>
      <w:bookmarkEnd w:id="110"/>
      <w:r>
        <w:t>50. Контроль за целевым и эффективным использованием средств областного бюджета Тверской области, выделенных на финансирование мероприятий по содействию з</w:t>
      </w:r>
      <w:r>
        <w:t xml:space="preserve">анятости населения, осуществляется в соответствии с </w:t>
      </w:r>
      <w:hyperlink r:id="rId49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bookmarkEnd w:id="111"/>
    <w:p w14:paraId="3D1427C3" w14:textId="77777777" w:rsidR="0028087C" w:rsidRDefault="0028087C"/>
    <w:p w14:paraId="4946482B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2" w:name="sub_2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"/>
    <w:p w14:paraId="284B7BC7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Приложение 2 и</w:t>
      </w:r>
      <w:r>
        <w:rPr>
          <w:shd w:val="clear" w:color="auto" w:fill="F0F0F0"/>
        </w:rPr>
        <w:t xml:space="preserve">зменено с 12 июля 2023 г. - </w:t>
      </w:r>
      <w:hyperlink r:id="rId5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11 июля 2023 г. N 304-ПП</w:t>
      </w:r>
    </w:p>
    <w:p w14:paraId="72D8592E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предыдущ</w:t>
        </w:r>
        <w:r>
          <w:rPr>
            <w:rStyle w:val="a4"/>
            <w:shd w:val="clear" w:color="auto" w:fill="F0F0F0"/>
          </w:rPr>
          <w:t>ую редакцию</w:t>
        </w:r>
      </w:hyperlink>
    </w:p>
    <w:p w14:paraId="70E23C62" w14:textId="77777777" w:rsidR="0028087C" w:rsidRDefault="0028087C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Правительства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>Тверской области</w:t>
      </w:r>
      <w:r>
        <w:rPr>
          <w:rStyle w:val="a3"/>
          <w:rFonts w:ascii="Arial" w:hAnsi="Arial" w:cs="Arial"/>
        </w:rPr>
        <w:br/>
        <w:t>от 27.12.2011 N 295-пп</w:t>
      </w:r>
    </w:p>
    <w:p w14:paraId="3233736A" w14:textId="77777777" w:rsidR="0028087C" w:rsidRDefault="0028087C"/>
    <w:p w14:paraId="7ADF6E10" w14:textId="77777777" w:rsidR="0028087C" w:rsidRDefault="0028087C">
      <w:pPr>
        <w:pStyle w:val="1"/>
      </w:pPr>
      <w:r>
        <w:t>Правила</w:t>
      </w:r>
      <w:r>
        <w:br/>
        <w:t>предоставления гражданам, признанным в установленном порядке безработными, и гражданам, признанным в установленном порядке без</w:t>
      </w:r>
      <w:r>
        <w:t>работными и прошедшим профессиональное обучение или получившим дополнительное профессиональное образование по направлению государственной службы занятости населения, единовременной финансовой помощи при государственной регистрации в качестве индивидуальног</w:t>
      </w:r>
      <w:r>
        <w:t>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</w:p>
    <w:p w14:paraId="688E63BB" w14:textId="77777777" w:rsidR="0028087C" w:rsidRDefault="0028087C">
      <w:pPr>
        <w:pStyle w:val="ac"/>
      </w:pPr>
      <w:r>
        <w:t>С изменениям</w:t>
      </w:r>
      <w:r>
        <w:t>и и дополнениями от:</w:t>
      </w:r>
    </w:p>
    <w:p w14:paraId="3994E9F4" w14:textId="77777777" w:rsidR="0028087C" w:rsidRDefault="0028087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15 мая 2012 г., 25 декабря 2013 г., 18 декабря 2014 г., 6 мая 2017 г., 5 марта, 20 сентября 2019 г., 25 января 2022 г., 11 июля 2023 г.</w:t>
      </w:r>
    </w:p>
    <w:p w14:paraId="20E01A7F" w14:textId="77777777" w:rsidR="0028087C" w:rsidRDefault="0028087C"/>
    <w:p w14:paraId="50654058" w14:textId="77777777" w:rsidR="0028087C" w:rsidRDefault="0028087C">
      <w:pPr>
        <w:pStyle w:val="1"/>
      </w:pPr>
      <w:bookmarkStart w:id="113" w:name="sub_2100"/>
      <w:r>
        <w:t>Раздел I</w:t>
      </w:r>
      <w:r>
        <w:br/>
        <w:t>Общие положения</w:t>
      </w:r>
    </w:p>
    <w:bookmarkEnd w:id="113"/>
    <w:p w14:paraId="57625160" w14:textId="77777777" w:rsidR="0028087C" w:rsidRDefault="0028087C"/>
    <w:p w14:paraId="71D8AECE" w14:textId="77777777" w:rsidR="0028087C" w:rsidRDefault="0028087C">
      <w:bookmarkStart w:id="114" w:name="sub_2001"/>
      <w:r>
        <w:t xml:space="preserve">1. Настоящие Правила в соответствии с </w:t>
      </w:r>
      <w:hyperlink r:id="rId52" w:history="1">
        <w:r>
          <w:rPr>
            <w:rStyle w:val="a4"/>
          </w:rPr>
          <w:t>Законом</w:t>
        </w:r>
      </w:hyperlink>
      <w:r>
        <w:t xml:space="preserve"> Российской Федерации от 19.04.1991 N 1032-1 "О занятости населения в Российской Федерации", </w:t>
      </w:r>
      <w:hyperlink r:id="rId53" w:history="1">
        <w:r>
          <w:rPr>
            <w:rStyle w:val="a4"/>
          </w:rPr>
          <w:t>приказом</w:t>
        </w:r>
      </w:hyperlink>
      <w:r>
        <w:t xml:space="preserve"> Министерства труда и социальной защиты Российской Федерации от 28.04.2022 N 275н "Об утверждении Стандарта деятельности по осуществлению полномочия в сфере занятости населения </w:t>
      </w:r>
      <w:r>
        <w:t>по оказанию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</w:t>
      </w:r>
      <w:r>
        <w:t>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</w:t>
      </w:r>
      <w:r>
        <w:t>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доход" определяют порядок, условия предо</w:t>
      </w:r>
      <w:r>
        <w:t>ставления и размер единовременной финансовой помощи на реализацию мероприятия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</w:t>
      </w:r>
      <w:r>
        <w:t xml:space="preserve">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государственной службы занятости населения, единовременной финансовой помощи при государственно</w:t>
      </w:r>
      <w:r>
        <w:t>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</w:t>
      </w:r>
      <w:r>
        <w:t xml:space="preserve"> на профессиональный доход (далее - мероприятие).</w:t>
      </w:r>
    </w:p>
    <w:p w14:paraId="20B71A5C" w14:textId="77777777" w:rsidR="0028087C" w:rsidRDefault="0028087C">
      <w:bookmarkStart w:id="115" w:name="sub_2002"/>
      <w:bookmarkEnd w:id="114"/>
      <w:r>
        <w:t>2. Под комиссией государственного казенного учреждения Тверской области "Центр занятости населения Тверской области" (далее - центр занятости) в настоящих Правилах понимается комиссия, образ</w:t>
      </w:r>
      <w:r>
        <w:t>ованная приказом руководителя центра занятости для рассмотрения и оценки бизнес-планов, представленных гражданами, в целях выделения гражданам средств областного бюджета Тверской области (далее - Комиссия).</w:t>
      </w:r>
    </w:p>
    <w:bookmarkEnd w:id="115"/>
    <w:p w14:paraId="2B7B0946" w14:textId="77777777" w:rsidR="0028087C" w:rsidRDefault="0028087C">
      <w:r>
        <w:t>Порядок работы, состав Комиссии определяю</w:t>
      </w:r>
      <w:r>
        <w:t>тся приказом центра занятости.</w:t>
      </w:r>
    </w:p>
    <w:p w14:paraId="2A1F91B5" w14:textId="77777777" w:rsidR="0028087C" w:rsidRDefault="0028087C">
      <w:r>
        <w:lastRenderedPageBreak/>
        <w:t>Состав Комиссии формируется из сотрудников центра занятости, а также представителей органов местного самоуправления муниципальных образований Тверской области, исполнительных органов Тверской области, общественных и иных орга</w:t>
      </w:r>
      <w:r>
        <w:t>низаций (по согласованию).</w:t>
      </w:r>
    </w:p>
    <w:p w14:paraId="182586FA" w14:textId="77777777" w:rsidR="0028087C" w:rsidRDefault="0028087C">
      <w:bookmarkStart w:id="116" w:name="sub_2003"/>
      <w:r>
        <w:t>3. Главным распорядителем средств областного бюджета Тверской области, предусмотренных на реализацию мероприятия, является Главное управление по труду и занятости населения Тверской области (далее - Главное управление).</w:t>
      </w:r>
    </w:p>
    <w:p w14:paraId="72B7DD77" w14:textId="77777777" w:rsidR="0028087C" w:rsidRDefault="0028087C">
      <w:bookmarkStart w:id="117" w:name="sub_2004"/>
      <w:bookmarkEnd w:id="116"/>
      <w:r>
        <w:t>4. Расходование средств областного бюджета Тверской области, предусмотренных на реализацию мероприятия, осуществляется центром занятости.</w:t>
      </w:r>
    </w:p>
    <w:p w14:paraId="12B8045C" w14:textId="77777777" w:rsidR="0028087C" w:rsidRDefault="0028087C">
      <w:bookmarkStart w:id="118" w:name="sub_2005"/>
      <w:bookmarkEnd w:id="117"/>
      <w:r>
        <w:t>5. Финансирование расходов, связанных с реализацией мероприятия, осуществляется за счет</w:t>
      </w:r>
      <w:r>
        <w:t xml:space="preserve"> средств областного бюджета Тверской области, предусмотренных законом Тверской области об областном бюджете Тверской области на очередной финансовый год и плановый период, в соответствии с лимитами бюджетных обязательств, доведенными до центра занятости.</w:t>
      </w:r>
    </w:p>
    <w:bookmarkEnd w:id="118"/>
    <w:p w14:paraId="388C0714" w14:textId="77777777" w:rsidR="0028087C" w:rsidRDefault="0028087C"/>
    <w:p w14:paraId="6EF852F2" w14:textId="77777777" w:rsidR="0028087C" w:rsidRDefault="0028087C">
      <w:pPr>
        <w:pStyle w:val="1"/>
      </w:pPr>
      <w:bookmarkStart w:id="119" w:name="sub_2200"/>
      <w:r>
        <w:t>Раздел II</w:t>
      </w:r>
      <w:r>
        <w:br/>
        <w:t>Порядок, условия предоставления и размер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</w:t>
      </w:r>
      <w:r>
        <w:t>страции крестьянского (фермерского) хозяйства, постановке на учет физического лица в качестве налогоплательщика налога на профессиональный доход гражданам, признанным в установленном порядке безработными, и гражданам, признанным в установленном порядке без</w:t>
      </w:r>
      <w:r>
        <w:t>работными и прошедшим профессиональное обучение или получившим дополнительное профессиональное образование по направлению государственной службы занятости населения</w:t>
      </w:r>
    </w:p>
    <w:bookmarkEnd w:id="119"/>
    <w:p w14:paraId="4792EF19" w14:textId="77777777" w:rsidR="0028087C" w:rsidRDefault="0028087C"/>
    <w:p w14:paraId="6AEB5C2F" w14:textId="77777777" w:rsidR="0028087C" w:rsidRDefault="0028087C">
      <w:bookmarkStart w:id="120" w:name="sub_2006"/>
      <w:r>
        <w:t>6. Целью предоставления единовременной финансовой помощи на мероприятие яв</w:t>
      </w:r>
      <w:r>
        <w:t>ляется развитие предпринимательской инициативы у безработных граждан (далее также - лица, претендующие на получение единовременной финансовой помощи на мероприятие, граждане).</w:t>
      </w:r>
    </w:p>
    <w:p w14:paraId="623C6990" w14:textId="77777777" w:rsidR="0028087C" w:rsidRDefault="0028087C">
      <w:bookmarkStart w:id="121" w:name="sub_2007"/>
      <w:bookmarkEnd w:id="120"/>
      <w:r>
        <w:t>7. Условиями получения единовременной финансовой помощи на мероп</w:t>
      </w:r>
      <w:r>
        <w:t>риятие являются:</w:t>
      </w:r>
    </w:p>
    <w:p w14:paraId="42AAA822" w14:textId="77777777" w:rsidR="0028087C" w:rsidRDefault="0028087C">
      <w:bookmarkStart w:id="122" w:name="sub_20071"/>
      <w:bookmarkEnd w:id="121"/>
      <w:r>
        <w:t>1) признание лица, претендующего на получение единовременной финансовой помощи на мероприятие, в установленном порядке безработным до государственной регистрации его в качестве индивидуального предпринимателя, государствен</w:t>
      </w:r>
      <w:r>
        <w:t>ной регистрации создаваемого юридического лица, государственной регистрации крестьянского (фермерского) хозяйства, постановки на учет физического лица в качестве налогоплательщика налога на профессиональный доход;</w:t>
      </w:r>
    </w:p>
    <w:p w14:paraId="2800ECA1" w14:textId="77777777" w:rsidR="0028087C" w:rsidRDefault="0028087C">
      <w:bookmarkStart w:id="123" w:name="sub_20072"/>
      <w:bookmarkEnd w:id="122"/>
      <w:r>
        <w:t>2) достижение лицом, пре</w:t>
      </w:r>
      <w:r>
        <w:t>тендующим на получение единовременной финансовой помощи на мероприятие, 18-летнего возраста;</w:t>
      </w:r>
    </w:p>
    <w:p w14:paraId="4682B2E1" w14:textId="77777777" w:rsidR="0028087C" w:rsidRDefault="0028087C">
      <w:bookmarkStart w:id="124" w:name="sub_20073"/>
      <w:bookmarkEnd w:id="123"/>
      <w:r>
        <w:t>3) прохождение лицом, претендующим на получение единовременной финансовой помощи на мероприятие, тестирования с целью выявления способностей и го</w:t>
      </w:r>
      <w:r>
        <w:t>товности к осуществлению предпринимательской деятельности, наличия необходимых знаний и навыков, требующихся при осуществлении предпринимательской деятельности;</w:t>
      </w:r>
    </w:p>
    <w:p w14:paraId="1F154C24" w14:textId="77777777" w:rsidR="0028087C" w:rsidRDefault="0028087C">
      <w:bookmarkStart w:id="125" w:name="sub_20074"/>
      <w:bookmarkEnd w:id="124"/>
      <w:r>
        <w:t>4) принятие Комиссией решения о согласовании бизнес-плана, представленного ли</w:t>
      </w:r>
      <w:r>
        <w:t>цом, претендующим на получение единовременной финансовой помощи на мероприятие, по выбранному виду деятельности.</w:t>
      </w:r>
    </w:p>
    <w:bookmarkEnd w:id="125"/>
    <w:p w14:paraId="0F16B1DC" w14:textId="77777777" w:rsidR="0028087C" w:rsidRDefault="0028087C">
      <w:r>
        <w:t>Сумма баллов по оценке бизнес-плана должна составлять не менее 20;</w:t>
      </w:r>
    </w:p>
    <w:p w14:paraId="74B201E9" w14:textId="77777777" w:rsidR="0028087C" w:rsidRDefault="0028087C">
      <w:bookmarkStart w:id="126" w:name="sub_20075"/>
      <w:r>
        <w:t>5) государств</w:t>
      </w:r>
      <w:r>
        <w:t>енная регистрация лица, претендующего на получение единовременной финансовой помощи на мероприятие, в качестве индивидуального предпринимателя, государственная регистрация создаваемого юридического лица, государственная регистрация крестьянского (фермерско</w:t>
      </w:r>
      <w:r>
        <w:t xml:space="preserve">го) хозяйства либо постановка на учет физического лица в качестве налогоплательщика налога на профессиональный доход не позднее 30 календарных дней со дня </w:t>
      </w:r>
      <w:r>
        <w:lastRenderedPageBreak/>
        <w:t>принятия решения Комиссией о согласовании бизнес-плана, или не позднее 30 календарных дней со дня зав</w:t>
      </w:r>
      <w:r>
        <w:t>ершения прохождения профессионального обучения или получения дополнительного профессионального образования;</w:t>
      </w:r>
    </w:p>
    <w:p w14:paraId="6C00424D" w14:textId="77777777" w:rsidR="0028087C" w:rsidRDefault="0028087C">
      <w:bookmarkStart w:id="127" w:name="sub_20076"/>
      <w:bookmarkEnd w:id="126"/>
      <w:r>
        <w:t>6) наличие заявления об оказании единовременной финансовой помощи.</w:t>
      </w:r>
    </w:p>
    <w:p w14:paraId="60FC6B26" w14:textId="77777777" w:rsidR="0028087C" w:rsidRDefault="0028087C">
      <w:bookmarkStart w:id="128" w:name="sub_2008"/>
      <w:bookmarkEnd w:id="127"/>
      <w:r>
        <w:t>8. Комиссия рассматривает бизнес-план в срок н</w:t>
      </w:r>
      <w:r>
        <w:t>е позднее 30 календарных дней со дня его получения от центра занятости.</w:t>
      </w:r>
    </w:p>
    <w:p w14:paraId="4EA76F4A" w14:textId="77777777" w:rsidR="0028087C" w:rsidRDefault="0028087C">
      <w:bookmarkStart w:id="129" w:name="sub_2009"/>
      <w:bookmarkEnd w:id="128"/>
      <w:r>
        <w:t>9. В бизнес-плане указываются следующие виды расходов:</w:t>
      </w:r>
    </w:p>
    <w:p w14:paraId="08654599" w14:textId="77777777" w:rsidR="0028087C" w:rsidRDefault="0028087C">
      <w:bookmarkStart w:id="130" w:name="sub_20091"/>
      <w:bookmarkEnd w:id="129"/>
      <w:r>
        <w:t>1) расходы на аренду нежилых помещений, используемых для осуществления предпринимательской деяте</w:t>
      </w:r>
      <w:r>
        <w:t>льности;</w:t>
      </w:r>
    </w:p>
    <w:p w14:paraId="302BBEA6" w14:textId="77777777" w:rsidR="0028087C" w:rsidRDefault="0028087C">
      <w:bookmarkStart w:id="131" w:name="sub_20092"/>
      <w:bookmarkEnd w:id="130"/>
      <w:r>
        <w:t>2) расходы на косметический ремонт здания (части здания), сооружения, используемых для осуществления предпринимательской деятельности и находящихся в собственности лица, претендующего на получение единовременной финансовой помощи</w:t>
      </w:r>
      <w:r>
        <w:t xml:space="preserve"> на мероприятие, или предоставленных ему в аренду;</w:t>
      </w:r>
    </w:p>
    <w:p w14:paraId="193DA566" w14:textId="77777777" w:rsidR="0028087C" w:rsidRDefault="0028087C">
      <w:bookmarkStart w:id="132" w:name="sub_20093"/>
      <w:bookmarkEnd w:id="131"/>
      <w:r>
        <w:t>3) расходы на приобретение основных средств (оборудования, мебели (в том числе офисной), инструментов, электронно-вычислительной техники и иного оборудования для обработки информации, пер</w:t>
      </w:r>
      <w:r>
        <w:t>иферийных устройств, копировально-множительного оборудования, контрольно-кассовой техники, телефонных аппаратов, факса и другое);</w:t>
      </w:r>
    </w:p>
    <w:p w14:paraId="6CFEEB48" w14:textId="77777777" w:rsidR="0028087C" w:rsidRDefault="0028087C">
      <w:bookmarkStart w:id="133" w:name="sub_20094"/>
      <w:bookmarkEnd w:id="132"/>
      <w:r>
        <w:t>4) транспортные расходы, связанные с доставкой приобретенных основных средств, сырья, материалов, топлива, з</w:t>
      </w:r>
      <w:r>
        <w:t>апасных частей, товаров, животных и продукции растениеводства;</w:t>
      </w:r>
    </w:p>
    <w:p w14:paraId="0A950FF6" w14:textId="77777777" w:rsidR="0028087C" w:rsidRDefault="0028087C">
      <w:bookmarkStart w:id="134" w:name="sub_20095"/>
      <w:bookmarkEnd w:id="133"/>
      <w:r>
        <w:t>5) расходы на приобретение сырья, расходных материалов, топлива, запасных частей;</w:t>
      </w:r>
    </w:p>
    <w:p w14:paraId="13920BF0" w14:textId="77777777" w:rsidR="0028087C" w:rsidRDefault="0028087C">
      <w:bookmarkStart w:id="135" w:name="sub_20096"/>
      <w:bookmarkEnd w:id="134"/>
      <w:r>
        <w:t>6) расходы на лицензирование предпринимательской деятельности и сертификаци</w:t>
      </w:r>
      <w:r>
        <w:t>ю продукции и услуг;</w:t>
      </w:r>
    </w:p>
    <w:p w14:paraId="64E0B92C" w14:textId="77777777" w:rsidR="0028087C" w:rsidRDefault="0028087C">
      <w:bookmarkStart w:id="136" w:name="sub_20097"/>
      <w:bookmarkEnd w:id="135"/>
      <w:r>
        <w:t>7) расходы на организацию доступа к телефонной связи (установку телефонов);</w:t>
      </w:r>
    </w:p>
    <w:p w14:paraId="1C2CB5A9" w14:textId="77777777" w:rsidR="0028087C" w:rsidRDefault="0028087C">
      <w:bookmarkStart w:id="137" w:name="sub_20098"/>
      <w:bookmarkEnd w:id="136"/>
      <w:r>
        <w:t>8) расходы, связанные с технологическим присоединением энергопринимающих устройств (энергетических установок) к электрическ</w:t>
      </w:r>
      <w:r>
        <w:t>им сетям;</w:t>
      </w:r>
    </w:p>
    <w:p w14:paraId="7A41E4B7" w14:textId="77777777" w:rsidR="0028087C" w:rsidRDefault="0028087C">
      <w:bookmarkStart w:id="138" w:name="sub_20099"/>
      <w:bookmarkEnd w:id="137"/>
      <w:r>
        <w:t>9) расходы на приобретение программного обеспечения;</w:t>
      </w:r>
    </w:p>
    <w:p w14:paraId="4CF035E5" w14:textId="77777777" w:rsidR="0028087C" w:rsidRDefault="0028087C">
      <w:bookmarkStart w:id="139" w:name="sub_200910"/>
      <w:bookmarkEnd w:id="138"/>
      <w:r>
        <w:t>10) расходы на приобретение животных и продукции растениеводства (при виде экономической деятельности - сельское хозяйство);</w:t>
      </w:r>
    </w:p>
    <w:p w14:paraId="36505DF2" w14:textId="77777777" w:rsidR="0028087C" w:rsidRDefault="0028087C">
      <w:bookmarkStart w:id="140" w:name="sub_200911"/>
      <w:bookmarkEnd w:id="139"/>
      <w:r>
        <w:t>11) расходы</w:t>
      </w:r>
      <w:r>
        <w:t xml:space="preserve"> на приобретение товаров (при виде экономической деятельности - торговля);</w:t>
      </w:r>
    </w:p>
    <w:p w14:paraId="4430D8E4" w14:textId="77777777" w:rsidR="0028087C" w:rsidRDefault="0028087C">
      <w:bookmarkStart w:id="141" w:name="sub_200912"/>
      <w:bookmarkEnd w:id="140"/>
      <w:r>
        <w:t>12) иные расходы, связанные с осуществлением мероприятия (по решению Комиссии).</w:t>
      </w:r>
    </w:p>
    <w:p w14:paraId="20FD83B6" w14:textId="77777777" w:rsidR="0028087C" w:rsidRDefault="0028087C">
      <w:bookmarkStart w:id="142" w:name="sub_2010"/>
      <w:bookmarkEnd w:id="141"/>
      <w:r>
        <w:t>10. Оценка бизнес-плана производится Комиссией:</w:t>
      </w:r>
    </w:p>
    <w:p w14:paraId="38B2B1A3" w14:textId="77777777" w:rsidR="0028087C" w:rsidRDefault="0028087C">
      <w:bookmarkStart w:id="143" w:name="sub_20101"/>
      <w:bookmarkEnd w:id="142"/>
      <w:r>
        <w:t>1) путем проверки соответствия видов расходов, указанных в бизнес-плане, выбранному виду деятельности;</w:t>
      </w:r>
    </w:p>
    <w:p w14:paraId="3A558FDC" w14:textId="77777777" w:rsidR="0028087C" w:rsidRDefault="0028087C">
      <w:bookmarkStart w:id="144" w:name="sub_20102"/>
      <w:bookmarkEnd w:id="143"/>
      <w:r>
        <w:t xml:space="preserve">2) в соответствии с критериями оценки бизнес-плана согласно </w:t>
      </w:r>
      <w:hyperlink w:anchor="sub_2050" w:history="1">
        <w:r>
          <w:rPr>
            <w:rStyle w:val="a4"/>
          </w:rPr>
          <w:t>приложению</w:t>
        </w:r>
      </w:hyperlink>
      <w:r>
        <w:t xml:space="preserve"> к настоящим Правилам.</w:t>
      </w:r>
    </w:p>
    <w:bookmarkEnd w:id="144"/>
    <w:p w14:paraId="7F7CB5FF" w14:textId="77777777" w:rsidR="0028087C" w:rsidRDefault="0028087C">
      <w:r>
        <w:t>По ка</w:t>
      </w:r>
      <w:r>
        <w:t>ждому из критериев применяется балльная система оценки. Для оценки используется шкала целевых значений от 0 до 5, где 5 - самая высокая оценка, 0 - самая низкая оценка.</w:t>
      </w:r>
    </w:p>
    <w:p w14:paraId="6E5EF7FD" w14:textId="77777777" w:rsidR="0028087C" w:rsidRDefault="0028087C">
      <w:r>
        <w:t>Итоговая оценка определяется как суммарное значение баллов, установленных по каждому кр</w:t>
      </w:r>
      <w:r>
        <w:t>итерию.</w:t>
      </w:r>
    </w:p>
    <w:p w14:paraId="4C5C8498" w14:textId="77777777" w:rsidR="0028087C" w:rsidRDefault="0028087C">
      <w:bookmarkStart w:id="145" w:name="sub_2011"/>
      <w:r>
        <w:t>11. Комиссия принимает решение о согласовании бизнес-плана или необходимости его доработки.</w:t>
      </w:r>
    </w:p>
    <w:bookmarkEnd w:id="145"/>
    <w:p w14:paraId="1457936A" w14:textId="77777777" w:rsidR="0028087C" w:rsidRDefault="0028087C">
      <w:r>
        <w:t>Решение Комиссии оформляется протоколом заседания Комиссии.</w:t>
      </w:r>
    </w:p>
    <w:p w14:paraId="7EBEF4F6" w14:textId="77777777" w:rsidR="0028087C" w:rsidRDefault="0028087C">
      <w:bookmarkStart w:id="146" w:name="sub_2012"/>
      <w:r>
        <w:t>12. При принятии Комиссией решения о согласовании бизнес-плана центр зан</w:t>
      </w:r>
      <w:r>
        <w:t>ятости в срок не позднее следующего рабочего дня после принятия Комиссией решения о согласовании бизнес-плана:</w:t>
      </w:r>
    </w:p>
    <w:p w14:paraId="7EC88F0E" w14:textId="77777777" w:rsidR="0028087C" w:rsidRDefault="0028087C">
      <w:bookmarkStart w:id="147" w:name="sub_20121"/>
      <w:bookmarkEnd w:id="146"/>
      <w:r>
        <w:t>1) вносит сведения о согласовании бизнес-плана Комиссией на единую цифровую платформу в сфере занятости и трудовых отношений "Ра</w:t>
      </w:r>
      <w:r>
        <w:t>бота в России" (далее - единая цифровая платформа);</w:t>
      </w:r>
    </w:p>
    <w:p w14:paraId="6F24F881" w14:textId="77777777" w:rsidR="0028087C" w:rsidRDefault="0028087C">
      <w:bookmarkStart w:id="148" w:name="sub_20122"/>
      <w:bookmarkEnd w:id="147"/>
      <w:r>
        <w:t>2) направляет гражданину с использованием единой цифровой платформы заключение о предоставлении государственной услуги и уведомление, содержащее:</w:t>
      </w:r>
    </w:p>
    <w:bookmarkEnd w:id="148"/>
    <w:p w14:paraId="785E66C5" w14:textId="77777777" w:rsidR="0028087C" w:rsidRDefault="0028087C">
      <w:r>
        <w:lastRenderedPageBreak/>
        <w:t>информацию о необходимости в ср</w:t>
      </w:r>
      <w:r>
        <w:t xml:space="preserve">ок не позднее 3 календарных дней со дня получения уведомления направить в центр занятости с использованием единой цифровой платформы информацию о потребности в получении знаний и навыков, необходимых для осуществления предпринимательской деятельности, или </w:t>
      </w:r>
      <w:r>
        <w:t>о потребности в прохождении профессионального обучения или получении дополнительного профессионального образования по направлению органов службы занятости, необходимого для осуществления предпринимательской деятельности;</w:t>
      </w:r>
    </w:p>
    <w:p w14:paraId="589981C9" w14:textId="77777777" w:rsidR="0028087C" w:rsidRDefault="0028087C">
      <w:r>
        <w:t>информацию о необходимости осуществ</w:t>
      </w:r>
      <w:r>
        <w:t xml:space="preserve">ления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 либо постановки на учет физического лица в качестве </w:t>
      </w:r>
      <w:r>
        <w:t>налогоплательщика налога на профессиональный доход не позднее 30 календарных дней со дня принятия решения Комиссией о согласовании бизнес-плана или не позднее 30 календарных дней со дня завершения прохождения профессионального обучения или получения дополн</w:t>
      </w:r>
      <w:r>
        <w:t>ительного профессионального образования, а также о праве подачи заявления об оказании единовременной финансовой помощи в центр занятости путем личного посещения;</w:t>
      </w:r>
    </w:p>
    <w:p w14:paraId="1414DD5B" w14:textId="77777777" w:rsidR="0028087C" w:rsidRDefault="0028087C">
      <w:r>
        <w:t>информацию о праве подачи заявления об оказании единовременной финансовой помощи в центр занят</w:t>
      </w:r>
      <w:r>
        <w:t>ости путем личного посещения.</w:t>
      </w:r>
    </w:p>
    <w:p w14:paraId="7F7C9DA8" w14:textId="77777777" w:rsidR="0028087C" w:rsidRDefault="0028087C">
      <w:bookmarkStart w:id="149" w:name="sub_2013"/>
      <w:r>
        <w:t>13. При принятии Комиссией решения о необходимости доработки бизнес-плана центр занятости направляет гражданину с использованием единой цифровой платформы уведомление о необходимости доработки бизнес-плана по замечаниям Комиссии с перечнем замечаний Комисс</w:t>
      </w:r>
      <w:r>
        <w:t>ии, которые необходимо устранить при доработке бизнес-плана, и направления доработанного бизнес-плана в центр занятости в срок не позднее 10 календарных дней со дня получения уведомления.</w:t>
      </w:r>
    </w:p>
    <w:p w14:paraId="6AB93FAC" w14:textId="77777777" w:rsidR="0028087C" w:rsidRDefault="0028087C">
      <w:bookmarkStart w:id="150" w:name="sub_2014"/>
      <w:bookmarkEnd w:id="149"/>
      <w:r>
        <w:t xml:space="preserve">14. Предоставление единовременной финансовой помощи </w:t>
      </w:r>
      <w:r>
        <w:t>на мероприятие осуществляется на основании заявления об оказании единовременной финансовой помощи.</w:t>
      </w:r>
    </w:p>
    <w:p w14:paraId="5FCC9D3F" w14:textId="77777777" w:rsidR="0028087C" w:rsidRDefault="0028087C">
      <w:bookmarkStart w:id="151" w:name="sub_2015"/>
      <w:bookmarkEnd w:id="150"/>
      <w:r>
        <w:t>15. Заявления об оказании единовременной финансовой помощи регистрируются с указанием даты регистрации и присвоением регистрационного номера,</w:t>
      </w:r>
      <w:r>
        <w:t xml:space="preserve"> соответствующая информация вносится центром занятости на единую цифровую платформу в день подачи гражданином заявления.</w:t>
      </w:r>
    </w:p>
    <w:p w14:paraId="47B96C14" w14:textId="77777777" w:rsidR="0028087C" w:rsidRDefault="0028087C">
      <w:bookmarkStart w:id="152" w:name="sub_2016"/>
      <w:bookmarkEnd w:id="151"/>
      <w:r>
        <w:t>16. Центр занятости подтверждает подачу гражданином заявления об оказании единовременной финансовой помощи путем направ</w:t>
      </w:r>
      <w:r>
        <w:t>ления гражданину соответствующего уведомления в день подачи им заявления.</w:t>
      </w:r>
    </w:p>
    <w:p w14:paraId="2F740E36" w14:textId="77777777" w:rsidR="0028087C" w:rsidRDefault="0028087C">
      <w:bookmarkStart w:id="153" w:name="sub_2017"/>
      <w:bookmarkEnd w:id="152"/>
      <w:r>
        <w:t>17. Центр занятости не позднее 5 рабочих дней после подачи гражданином заявления об оказании единовременной финансовой помощи:</w:t>
      </w:r>
    </w:p>
    <w:p w14:paraId="12520A62" w14:textId="77777777" w:rsidR="0028087C" w:rsidRDefault="0028087C">
      <w:bookmarkStart w:id="154" w:name="sub_20171"/>
      <w:bookmarkEnd w:id="153"/>
      <w:r>
        <w:t xml:space="preserve">1) проверяет сведения </w:t>
      </w:r>
      <w:r>
        <w:t>о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 либо постановке на учет физического лица в качестве нало</w:t>
      </w:r>
      <w:r>
        <w:t>гоплательщика налога на профессиональный доход с использованием единой системы межведомственного электронного взаимодействия.</w:t>
      </w:r>
    </w:p>
    <w:bookmarkEnd w:id="154"/>
    <w:p w14:paraId="70650021" w14:textId="77777777" w:rsidR="0028087C" w:rsidRDefault="0028087C">
      <w:r>
        <w:t>Лицо, претендующее на получение единовременной финансовой помощи, вправе представить в центр занятости населения сведения</w:t>
      </w:r>
      <w:r>
        <w:t xml:space="preserve"> о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 либо постановке на учет физического лица в качестве нал</w:t>
      </w:r>
      <w:r>
        <w:t>огоплательщика налога на профессиональный доход по собственной инициативе;</w:t>
      </w:r>
    </w:p>
    <w:p w14:paraId="6DC2EA78" w14:textId="77777777" w:rsidR="0028087C" w:rsidRDefault="0028087C">
      <w:bookmarkStart w:id="155" w:name="sub_20172"/>
      <w:r>
        <w:t>2) принимает решение об оказании гражданину единовременной финансовой помощи или об отказе в оказании единовременной финансовой помощи.</w:t>
      </w:r>
    </w:p>
    <w:bookmarkEnd w:id="155"/>
    <w:p w14:paraId="69AA00CA" w14:textId="77777777" w:rsidR="0028087C" w:rsidRDefault="0028087C">
      <w:r>
        <w:t>Указанные решения центра за</w:t>
      </w:r>
      <w:r>
        <w:t>нятости оформляются соответственно в виде приказа об оказании единовременной финансовой помощи или приказа об отказе в оказании единовременной финансовой помощи.</w:t>
      </w:r>
    </w:p>
    <w:p w14:paraId="39ED47AF" w14:textId="77777777" w:rsidR="0028087C" w:rsidRDefault="0028087C">
      <w:bookmarkStart w:id="156" w:name="sub_2018"/>
      <w:r>
        <w:lastRenderedPageBreak/>
        <w:t>18. Центр занятости направляет лицу, претендующему на получение единовременной финансо</w:t>
      </w:r>
      <w:r>
        <w:t>вой помощи на мероприятие, с использованием единой цифровой платформы уведомление об оказании или об отказе в оказании единовременной финансовой помощи не позднее 1 рабочего дня со дня издания приказа об оказании или об отказе в оказании единовременной фин</w:t>
      </w:r>
      <w:r>
        <w:t>ансовой помощи.</w:t>
      </w:r>
    </w:p>
    <w:p w14:paraId="5EE3D98B" w14:textId="77777777" w:rsidR="0028087C" w:rsidRDefault="0028087C">
      <w:bookmarkStart w:id="157" w:name="sub_2019"/>
      <w:bookmarkEnd w:id="156"/>
      <w:r>
        <w:t xml:space="preserve">19. Решение об оказании единовременной финансовой помощи принимается при соблюдении условий, установленных </w:t>
      </w:r>
      <w:hyperlink w:anchor="sub_2007" w:history="1">
        <w:r>
          <w:rPr>
            <w:rStyle w:val="a4"/>
          </w:rPr>
          <w:t>пунктом 7</w:t>
        </w:r>
      </w:hyperlink>
      <w:r>
        <w:t xml:space="preserve"> настоящих Правил.</w:t>
      </w:r>
    </w:p>
    <w:p w14:paraId="661D8295" w14:textId="77777777" w:rsidR="0028087C" w:rsidRDefault="0028087C">
      <w:bookmarkStart w:id="158" w:name="sub_2020"/>
      <w:bookmarkEnd w:id="157"/>
      <w:r>
        <w:t>20. Основанием для принятия решения об отказе в</w:t>
      </w:r>
      <w:r>
        <w:t xml:space="preserve"> предоставлении единовременной финансовой помощи на мероприятие является:</w:t>
      </w:r>
    </w:p>
    <w:p w14:paraId="15278D36" w14:textId="77777777" w:rsidR="0028087C" w:rsidRDefault="0028087C">
      <w:bookmarkStart w:id="159" w:name="sub_20201"/>
      <w:bookmarkEnd w:id="158"/>
      <w:r>
        <w:t xml:space="preserve">1) несоответствие лица, претендующего на получение единовременной финансовой помощи на мероприятие, условиям, установленным </w:t>
      </w:r>
      <w:hyperlink w:anchor="sub_2007" w:history="1">
        <w:r>
          <w:rPr>
            <w:rStyle w:val="a4"/>
          </w:rPr>
          <w:t>пунктом 7</w:t>
        </w:r>
      </w:hyperlink>
      <w:r>
        <w:t xml:space="preserve"> насто</w:t>
      </w:r>
      <w:r>
        <w:t>ящих Правил;</w:t>
      </w:r>
    </w:p>
    <w:p w14:paraId="2961067E" w14:textId="77777777" w:rsidR="0028087C" w:rsidRDefault="0028087C">
      <w:bookmarkStart w:id="160" w:name="sub_20202"/>
      <w:bookmarkEnd w:id="159"/>
      <w:r>
        <w:t>2) получение единовременной финансовой помощи на мероприятие в предыдущие периоды обращения в центр занятости;</w:t>
      </w:r>
    </w:p>
    <w:p w14:paraId="0A42DA41" w14:textId="77777777" w:rsidR="0028087C" w:rsidRDefault="0028087C">
      <w:bookmarkStart w:id="161" w:name="sub_20203"/>
      <w:bookmarkEnd w:id="160"/>
      <w:r>
        <w:t>3) отсутствие лимитов бюджетных обязательств на предоставление единовременной финансовой помощи.</w:t>
      </w:r>
    </w:p>
    <w:bookmarkEnd w:id="161"/>
    <w:p w14:paraId="41BBB838" w14:textId="77777777" w:rsidR="0028087C" w:rsidRDefault="0028087C">
      <w:r>
        <w:t>В случае превышения размера средств областного бюджета Тверской области, подлежащих предоставлению лицам, претендующим на получение единовременной финансовой помощи на мероприятие в соответствии с представленными бизнес-планами, получившим равное</w:t>
      </w:r>
      <w:r>
        <w:t xml:space="preserve"> количество баллов, над размером лимитов бюджетных обязательств, доведенных до центра занятости, предпочтение отдается бизнес-плану лица, претендующего на получение единовременной финансовой помощи на мероприятие, заявление по которому было подано в центр </w:t>
      </w:r>
      <w:r>
        <w:t>занятости ранее по дате. Документы, зарегистрированные в один и тот же день, ранжируются по регистрационному номеру заявления.</w:t>
      </w:r>
    </w:p>
    <w:p w14:paraId="5997168E" w14:textId="77777777" w:rsidR="0028087C" w:rsidRDefault="0028087C">
      <w:bookmarkStart w:id="162" w:name="sub_2021"/>
      <w:r>
        <w:t>21. Центр занятости не позднее 1 рабочего дня со дня издания приказа об оказании единовременной финансовой помощи лицу, п</w:t>
      </w:r>
      <w:r>
        <w:t>ретендующему на получение единовременной финансовой помощи на мероприятие:</w:t>
      </w:r>
    </w:p>
    <w:p w14:paraId="14493A1A" w14:textId="77777777" w:rsidR="0028087C" w:rsidRDefault="0028087C">
      <w:bookmarkStart w:id="163" w:name="sub_20211"/>
      <w:bookmarkEnd w:id="162"/>
      <w:r>
        <w:t>1) формирует проект договора по содействию началу осуществления предпринимательской деятельности безработных граждан;</w:t>
      </w:r>
    </w:p>
    <w:p w14:paraId="5846BC3A" w14:textId="77777777" w:rsidR="0028087C" w:rsidRDefault="0028087C">
      <w:bookmarkStart w:id="164" w:name="sub_20212"/>
      <w:bookmarkEnd w:id="163"/>
      <w:r>
        <w:t>2) согласовывает с лицом, пр</w:t>
      </w:r>
      <w:r>
        <w:t>етендующим на получение единовременной финансовой помощи на мероприятие, дату и время посещения центра занятости для заключения договора по содействию началу осуществления предпринимательской деятельности безработных граждан, вносит соответствующие сведени</w:t>
      </w:r>
      <w:r>
        <w:t>я на единую цифровую платформу;</w:t>
      </w:r>
    </w:p>
    <w:p w14:paraId="2CAFF389" w14:textId="77777777" w:rsidR="0028087C" w:rsidRDefault="0028087C">
      <w:bookmarkStart w:id="165" w:name="sub_20213"/>
      <w:bookmarkEnd w:id="164"/>
      <w:r>
        <w:t>3) направляет лицу, претендующему на получение единовременной финансовой помощи на мероприятие, с использованием единой цифровой платформы уведомление, содержащее информацию о дате посещения центра занятост</w:t>
      </w:r>
      <w:r>
        <w:t>и для заключения договора по содействию началу осуществления предпринимательской деятельности безработных граждан.</w:t>
      </w:r>
    </w:p>
    <w:p w14:paraId="751E88E9" w14:textId="77777777" w:rsidR="0028087C" w:rsidRDefault="0028087C">
      <w:bookmarkStart w:id="166" w:name="sub_2022"/>
      <w:bookmarkEnd w:id="165"/>
      <w:r>
        <w:t>22. Типовая форма договора по содействию началу осуществления предпринимательской деятельности безработных граждан утверждае</w:t>
      </w:r>
      <w:r>
        <w:t>тся приказом Главного управления.</w:t>
      </w:r>
    </w:p>
    <w:p w14:paraId="2F77510D" w14:textId="77777777" w:rsidR="0028087C" w:rsidRDefault="0028087C">
      <w:bookmarkStart w:id="167" w:name="sub_2023"/>
      <w:bookmarkEnd w:id="166"/>
      <w:r>
        <w:t>23. При неявке лица, претендующего на получение единовременной финансовой помощи на мероприятие, в центр занятости для заключения договора по содействию началу осуществления предпринимательской деятельности</w:t>
      </w:r>
      <w:r>
        <w:t xml:space="preserve"> безработных граждан в указанные дату и время центр занятости назначает дату и время повторной личной явки в центр занятости, направляет соответствующее уведомление с использованием единой цифровой платформы.</w:t>
      </w:r>
    </w:p>
    <w:p w14:paraId="0F6D23B0" w14:textId="77777777" w:rsidR="0028087C" w:rsidRDefault="0028087C">
      <w:bookmarkStart w:id="168" w:name="sub_2024"/>
      <w:bookmarkEnd w:id="167"/>
      <w:r>
        <w:t>24. Центр занятости назначает л</w:t>
      </w:r>
      <w:r>
        <w:t>ицу, претендующему на получение единовременной финансовой помощи на мероприятие, не более 2 повторных личных явок в центр занятости для заключения договора по содействию началу осуществления предпринимательской деятельности безработных граждан в течение 15</w:t>
      </w:r>
      <w:r>
        <w:t xml:space="preserve"> календарных дней с даты первоначально назначенной личной явки.</w:t>
      </w:r>
    </w:p>
    <w:p w14:paraId="68FEC0BF" w14:textId="77777777" w:rsidR="0028087C" w:rsidRDefault="0028087C">
      <w:bookmarkStart w:id="169" w:name="sub_2025"/>
      <w:bookmarkEnd w:id="168"/>
      <w:r>
        <w:t xml:space="preserve">25. В случае неявки лица, претендующего на получение единовременной финансовой помощи на мероприятие, в центр занятости для заключения договора по содействию началу </w:t>
      </w:r>
      <w:r>
        <w:lastRenderedPageBreak/>
        <w:t>осуществлен</w:t>
      </w:r>
      <w:r>
        <w:t>ия предпринимательской деятельности безработных граждан в назначенные центром занятости даты в течение 15 календарных дней с даты первоначально назначенной личной явки центр занятости фиксирует на единой цифровой платформе сведения о его неявке, предоставл</w:t>
      </w:r>
      <w:r>
        <w:t>ение государственной услуги прекращается и единовременная финансовая помощь не оказывается.</w:t>
      </w:r>
    </w:p>
    <w:bookmarkEnd w:id="169"/>
    <w:p w14:paraId="103546DE" w14:textId="77777777" w:rsidR="0028087C" w:rsidRDefault="0028087C">
      <w:r>
        <w:t>Центр занятости направляет лицу, претендующему на получение единовременной финансовой помощи на мероприятие, соответствующее уведомление в срок не позднее с</w:t>
      </w:r>
      <w:r>
        <w:t>ледующего рабочего дня со дня прекращения предоставления государственной услуги.</w:t>
      </w:r>
    </w:p>
    <w:p w14:paraId="66EC6034" w14:textId="77777777" w:rsidR="0028087C" w:rsidRDefault="0028087C">
      <w:bookmarkStart w:id="170" w:name="sub_2026"/>
      <w:r>
        <w:t xml:space="preserve">26. В случае явки лица, претендующего на получение единовременной финансовой помощи на мероприятие, в назначенные дату и время центр занятости заключает с ним договор </w:t>
      </w:r>
      <w:r>
        <w:t>по содействию началу осуществления предпринимательской деятельности безработных граждан.</w:t>
      </w:r>
    </w:p>
    <w:p w14:paraId="15339584" w14:textId="77777777" w:rsidR="0028087C" w:rsidRDefault="0028087C">
      <w:bookmarkStart w:id="171" w:name="sub_2027"/>
      <w:bookmarkEnd w:id="170"/>
      <w:r>
        <w:t>27. В случае отказа лица, претендующего на получение единовременной финансовой помощи на мероприятие, от заключения договора по содействию началу осуще</w:t>
      </w:r>
      <w:r>
        <w:t>ствления предпринимательской деятельности безработных граждан при личной явке предоставление государственной услуги прекращается и единовременная финансовая помощь не оказывается, о чем центр занятости направляет лицу, претендующему на получение единовреме</w:t>
      </w:r>
      <w:r>
        <w:t>нной финансовой помощи на мероприятие, соответствующее уведомление в срок не позднее следующего рабочего дня со дня прекращения государственной услуги.</w:t>
      </w:r>
    </w:p>
    <w:p w14:paraId="76FBAEA2" w14:textId="77777777" w:rsidR="0028087C" w:rsidRDefault="0028087C">
      <w:bookmarkStart w:id="172" w:name="sub_2028"/>
      <w:bookmarkEnd w:id="171"/>
      <w:r>
        <w:t xml:space="preserve">28. Перечисление единовременной финансовой помощи на мероприятие лицу, претендующему на </w:t>
      </w:r>
      <w:r>
        <w:t>получение единовременной финансовой помощи, производится на основании приказа центра занятости по безналичному расчету в срок не позднее 10-го рабочего дня, следующего за днем заключения договора по содействию началу осуществления предпринимательской деяте</w:t>
      </w:r>
      <w:r>
        <w:t>льности безработных граждан с лицом, претендующим на получение единовременной финансовой помощи на мероприятие, в соответствии с условиями договора.</w:t>
      </w:r>
    </w:p>
    <w:bookmarkEnd w:id="172"/>
    <w:p w14:paraId="30677A35" w14:textId="77777777" w:rsidR="0028087C" w:rsidRDefault="0028087C">
      <w:r>
        <w:t>Центр занятости в срок не позднее следующего рабочего дня со дня перечисления единовременной финанс</w:t>
      </w:r>
      <w:r>
        <w:t>овой помощи направляет гражданину уведомление об этом, в том числе содержащее информацию о порядке дальнейшего взаимодействия с центром занятости в соответствии с условиями договора по содействию началу осуществления предпринимательской деятельности безраб</w:t>
      </w:r>
      <w:r>
        <w:t>отных граждан, а также заключение о предоставлении государственной услуги с использованием единой цифровой платформы.</w:t>
      </w:r>
    </w:p>
    <w:p w14:paraId="0CC818C0" w14:textId="77777777" w:rsidR="0028087C" w:rsidRDefault="0028087C">
      <w:bookmarkStart w:id="173" w:name="sub_2029"/>
      <w:r>
        <w:t>29. Единовременная финансовая помощь на мероприятие выделяется лицу, претендующему на получение единовременной финансовой помощи, в размере 12-кратной максимальной величины пособия по безработице для граждан (включая граждан предпенсионного возраста), приз</w:t>
      </w:r>
      <w:r>
        <w:t>нанных в установленном порядке безработными,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 или поста</w:t>
      </w:r>
      <w:r>
        <w:t>новке на учет физического лица в качестве налогоплательщика налога на профессиональный доход, но не более 96 000 рублей.</w:t>
      </w:r>
    </w:p>
    <w:p w14:paraId="736A3AE4" w14:textId="77777777" w:rsidR="0028087C" w:rsidRDefault="0028087C">
      <w:bookmarkStart w:id="174" w:name="sub_2030"/>
      <w:bookmarkEnd w:id="173"/>
      <w:r>
        <w:t>30. Гражданам, ранее получавшим единовременную финансовую помощь на мероприятие, повторно единовременная финансовая пом</w:t>
      </w:r>
      <w:r>
        <w:t>ощь не предоставляется.</w:t>
      </w:r>
    </w:p>
    <w:p w14:paraId="4D621F0F" w14:textId="77777777" w:rsidR="0028087C" w:rsidRDefault="0028087C">
      <w:bookmarkStart w:id="175" w:name="sub_2031"/>
      <w:bookmarkEnd w:id="174"/>
      <w:r>
        <w:t>31. Решение Комиссии может быть обжаловано в досудебном порядке путем обращения лица, претендующего на получение единовременной финансовой помощи на мероприятие, с заявлением о пересмотре решения Комиссии в Главное у</w:t>
      </w:r>
      <w:r>
        <w:t>правление или в судебном порядке.</w:t>
      </w:r>
    </w:p>
    <w:bookmarkEnd w:id="175"/>
    <w:p w14:paraId="484E6162" w14:textId="77777777" w:rsidR="0028087C" w:rsidRDefault="0028087C"/>
    <w:p w14:paraId="01FACBC4" w14:textId="77777777" w:rsidR="0028087C" w:rsidRDefault="0028087C">
      <w:pPr>
        <w:pStyle w:val="1"/>
      </w:pPr>
      <w:bookmarkStart w:id="176" w:name="sub_2300"/>
      <w:r>
        <w:t>Раздел III</w:t>
      </w:r>
      <w:r>
        <w:br/>
        <w:t>Контроль за целевым и эффективным использованием финансовых средств</w:t>
      </w:r>
    </w:p>
    <w:bookmarkEnd w:id="176"/>
    <w:p w14:paraId="0D67C58B" w14:textId="77777777" w:rsidR="0028087C" w:rsidRDefault="0028087C"/>
    <w:p w14:paraId="611226D6" w14:textId="77777777" w:rsidR="0028087C" w:rsidRDefault="0028087C">
      <w:bookmarkStart w:id="177" w:name="sub_2032"/>
      <w:r>
        <w:t>32. Контроль за соблюдением порядка и условий предоставления единовременной финансовой помощи на мероприятие,</w:t>
      </w:r>
      <w:r>
        <w:t xml:space="preserve"> ее использованием осуществляется центром занятости и Главным управлением.</w:t>
      </w:r>
    </w:p>
    <w:p w14:paraId="1068B936" w14:textId="77777777" w:rsidR="0028087C" w:rsidRDefault="0028087C">
      <w:bookmarkStart w:id="178" w:name="sub_2033"/>
      <w:bookmarkEnd w:id="177"/>
      <w:r>
        <w:lastRenderedPageBreak/>
        <w:t>33. Граждане, получившие единовременную финансовую помощь на мероприятие, обязаны осуществлять предпринимательскую деятельность не менее 12 месяцев со дня государств</w:t>
      </w:r>
      <w:r>
        <w:t>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 либо постановки на учет физического лица в качестве налогоплательщик</w:t>
      </w:r>
      <w:r>
        <w:t>а налога на профессиональный доход.</w:t>
      </w:r>
    </w:p>
    <w:p w14:paraId="1C95FB73" w14:textId="77777777" w:rsidR="0028087C" w:rsidRDefault="0028087C">
      <w:bookmarkStart w:id="179" w:name="sub_2034"/>
      <w:bookmarkEnd w:id="178"/>
      <w:r>
        <w:t>34. Гражданин, получивший единовременную финансовую помощь, представляет в центр занятости документы, подтверждающие целевое расходование единовременной финансовой помощи (квитанции об оплате, товарные че</w:t>
      </w:r>
      <w:r>
        <w:t>ки, кассовые чеки, счета-фактуры, платежные поручения, накладные, договоры, акты приемки выполненных работ (оказанных услуг) и др.), в течение 6 месяцев со дня фактического получения единовременной финансовой помощи на мероприятие.</w:t>
      </w:r>
    </w:p>
    <w:bookmarkEnd w:id="179"/>
    <w:p w14:paraId="40DC3269" w14:textId="77777777" w:rsidR="0028087C" w:rsidRDefault="0028087C">
      <w:r>
        <w:t xml:space="preserve">Центр занятости </w:t>
      </w:r>
      <w:r>
        <w:t>не позднее 5 рабочих дней со дня представления гражданином документов, подтверждающих целевое расходование выплаченной единовременной финансовой помощи, осуществляет проверку полноты представленных документов в соответствии с перечнем документов, предусмот</w:t>
      </w:r>
      <w:r>
        <w:t xml:space="preserve">ренным </w:t>
      </w:r>
      <w:hyperlink w:anchor="sub_2034" w:history="1">
        <w:r>
          <w:rPr>
            <w:rStyle w:val="a4"/>
          </w:rPr>
          <w:t>абзацем первым</w:t>
        </w:r>
      </w:hyperlink>
      <w:r>
        <w:t xml:space="preserve"> настоящего пункта, а также договором по содействию началу осуществления предпринимательской деятельности безработных граждан.</w:t>
      </w:r>
    </w:p>
    <w:p w14:paraId="5A86B27F" w14:textId="77777777" w:rsidR="0028087C" w:rsidRDefault="0028087C">
      <w:bookmarkStart w:id="180" w:name="sub_2035"/>
      <w:r>
        <w:t xml:space="preserve">35. В целях осуществления контроля за соблюдением гражданином, получившим </w:t>
      </w:r>
      <w:r>
        <w:t xml:space="preserve">единовременную финансовую помощь, условия, установленного </w:t>
      </w:r>
      <w:hyperlink w:anchor="sub_2033" w:history="1">
        <w:r>
          <w:rPr>
            <w:rStyle w:val="a4"/>
          </w:rPr>
          <w:t>пунктом 33</w:t>
        </w:r>
      </w:hyperlink>
      <w:r>
        <w:t xml:space="preserve"> настоящих Правил, центр занятости получает информацию об осуществлении гражданином предпринимательской деятельности на основании межведомственных запросов, в том</w:t>
      </w:r>
      <w:r>
        <w:t xml:space="preserve"> числе с использованием единой системы межведомственного электронного взаимодействия, не позднее следующего дня по истечении каждого трехмесячного периода в течение 12 месяцев со дня государственной регистрации в качестве индивидуального предпринимателя, г</w:t>
      </w:r>
      <w:r>
        <w:t>осударственной регистрации создаваемого юридического лица, государственной регистрации крестьянского (фермерского) хозяйства либо постановки на учет физического лица в качестве налогоплательщика налога на профессиональный доход в соответствии с договором п</w:t>
      </w:r>
      <w:r>
        <w:t>о содействию началу осуществления предпринимательской деятельности безработных граждан.</w:t>
      </w:r>
    </w:p>
    <w:p w14:paraId="7C7A8F7E" w14:textId="77777777" w:rsidR="0028087C" w:rsidRDefault="0028087C">
      <w:bookmarkStart w:id="181" w:name="sub_2036"/>
      <w:bookmarkEnd w:id="180"/>
      <w:r>
        <w:t>36. Полученная единовременная финансовая помощь подлежит возврату в областной бюджет Тверской области в полном объеме в случае установления фактов:</w:t>
      </w:r>
    </w:p>
    <w:p w14:paraId="04DFE16B" w14:textId="77777777" w:rsidR="0028087C" w:rsidRDefault="0028087C">
      <w:bookmarkStart w:id="182" w:name="sub_20361"/>
      <w:bookmarkEnd w:id="181"/>
      <w:r>
        <w:t>1) расходования единовременной финансовой помощи на цели, не предусмотренные бизнес-планом;</w:t>
      </w:r>
    </w:p>
    <w:p w14:paraId="1BD7771A" w14:textId="77777777" w:rsidR="0028087C" w:rsidRDefault="0028087C">
      <w:bookmarkStart w:id="183" w:name="sub_20362"/>
      <w:bookmarkEnd w:id="182"/>
      <w:r>
        <w:t>2) прекращения предпринимательской деятельности до истечения 12 месяцев со дня государственной регистрации в качестве индивидуального</w:t>
      </w:r>
      <w:r>
        <w:t xml:space="preserve"> предпринимателя, государственной регистрации создаваемого юридического лица, государственной регистрации крестьянского (фермерского) хозяйства либо постановки на учет физического лица в качестве налогоплательщика налога на профессиональный доход;</w:t>
      </w:r>
    </w:p>
    <w:p w14:paraId="3400E0E2" w14:textId="77777777" w:rsidR="0028087C" w:rsidRDefault="0028087C">
      <w:bookmarkStart w:id="184" w:name="sub_20363"/>
      <w:bookmarkEnd w:id="183"/>
      <w:r>
        <w:t xml:space="preserve">3) непредставления, представления не в полном объеме документов, подтверждающих расходование единовременной финансовой помощи, или с нарушением сроков, определенных </w:t>
      </w:r>
      <w:hyperlink w:anchor="sub_2034" w:history="1">
        <w:r>
          <w:rPr>
            <w:rStyle w:val="a4"/>
          </w:rPr>
          <w:t>абзацем первым пункта 34</w:t>
        </w:r>
      </w:hyperlink>
      <w:r>
        <w:t xml:space="preserve"> настоящих Правил и договором п</w:t>
      </w:r>
      <w:r>
        <w:t>о содействию началу осуществления предпринимательской деятельности безработных граждан;</w:t>
      </w:r>
    </w:p>
    <w:p w14:paraId="20C02009" w14:textId="77777777" w:rsidR="0028087C" w:rsidRDefault="0028087C">
      <w:bookmarkStart w:id="185" w:name="sub_20364"/>
      <w:bookmarkEnd w:id="184"/>
      <w:r>
        <w:t>4) представления недостоверных документов, подтверждающих расходование единовременной финансовой помощи.</w:t>
      </w:r>
    </w:p>
    <w:bookmarkEnd w:id="185"/>
    <w:p w14:paraId="0599BC42" w14:textId="77777777" w:rsidR="0028087C" w:rsidRDefault="0028087C">
      <w:r>
        <w:t>Единовременная финансовая помощь под</w:t>
      </w:r>
      <w:r>
        <w:t>лежит возврату в течение 10 календарных дней со дня установления фактов, указанных в настоящем пункте, в соответствии с законодательством.</w:t>
      </w:r>
    </w:p>
    <w:p w14:paraId="75D7F249" w14:textId="77777777" w:rsidR="0028087C" w:rsidRDefault="0028087C">
      <w:bookmarkStart w:id="186" w:name="sub_2037"/>
      <w:r>
        <w:t>37. Полученная единовременная финансовая помощь при государственной регистрации в качестве индивидуального пр</w:t>
      </w:r>
      <w:r>
        <w:t>едпринимателя, государственной регистрации создаваемого юридического лица, государственной регистрации крестьянского (фермерского) хозяйства или постановке на учет в качестве налогоплательщика налога на профессиональный доход не подлежит возврату (при подт</w:t>
      </w:r>
      <w:r>
        <w:t>верждении соответствующими документами) в следующих случаях:</w:t>
      </w:r>
    </w:p>
    <w:p w14:paraId="7876D134" w14:textId="77777777" w:rsidR="0028087C" w:rsidRDefault="0028087C">
      <w:bookmarkStart w:id="187" w:name="sub_20371"/>
      <w:bookmarkEnd w:id="186"/>
      <w:r>
        <w:lastRenderedPageBreak/>
        <w:t>1) смерть гражданина, получившего единовременную финансовую помощь на мероприятие;</w:t>
      </w:r>
    </w:p>
    <w:p w14:paraId="0144AD4F" w14:textId="77777777" w:rsidR="0028087C" w:rsidRDefault="0028087C">
      <w:bookmarkStart w:id="188" w:name="sub_20372"/>
      <w:bookmarkEnd w:id="187"/>
      <w:r>
        <w:t>2) установление нетрудоспособности гражданина, получившего единовременную фин</w:t>
      </w:r>
      <w:r>
        <w:t>ансовую помощь на мероприятие;</w:t>
      </w:r>
    </w:p>
    <w:p w14:paraId="42B95517" w14:textId="77777777" w:rsidR="0028087C" w:rsidRDefault="0028087C">
      <w:bookmarkStart w:id="189" w:name="sub_20373"/>
      <w:bookmarkEnd w:id="188"/>
      <w:r>
        <w:t>3) форс-мажорные обстоятельства (военные действия, пожар, землетрясение, падеж сельскохозяйственных животных и птицы вследствие вспышки заболеваний и прочие социальные и природные явления, повлекшие полное у</w:t>
      </w:r>
      <w:r>
        <w:t>ничтожение имущества).</w:t>
      </w:r>
    </w:p>
    <w:p w14:paraId="5B021F55" w14:textId="77777777" w:rsidR="0028087C" w:rsidRDefault="0028087C">
      <w:bookmarkStart w:id="190" w:name="sub_2038"/>
      <w:bookmarkEnd w:id="189"/>
      <w:r>
        <w:t xml:space="preserve">38. В случае невозврата единовременной финансовой помощи на мероприятие в областной бюджет Тверской области в срок, указанный в </w:t>
      </w:r>
      <w:hyperlink w:anchor="sub_2036" w:history="1">
        <w:r>
          <w:rPr>
            <w:rStyle w:val="a4"/>
          </w:rPr>
          <w:t>пункте 36</w:t>
        </w:r>
      </w:hyperlink>
      <w:r>
        <w:t xml:space="preserve"> настоящих Правил, граждане несут ответственность в с</w:t>
      </w:r>
      <w:r>
        <w:t>оответствии с законодательством Российской Федерации.</w:t>
      </w:r>
    </w:p>
    <w:bookmarkEnd w:id="190"/>
    <w:p w14:paraId="7B78EC39" w14:textId="77777777" w:rsidR="0028087C" w:rsidRDefault="0028087C"/>
    <w:p w14:paraId="690B3992" w14:textId="77777777" w:rsidR="0028087C" w:rsidRDefault="0028087C">
      <w:pPr>
        <w:jc w:val="right"/>
        <w:rPr>
          <w:rStyle w:val="a3"/>
          <w:rFonts w:ascii="Arial" w:hAnsi="Arial" w:cs="Arial"/>
        </w:rPr>
      </w:pPr>
      <w:bookmarkStart w:id="191" w:name="sub_2050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2000" w:history="1">
        <w:r>
          <w:rPr>
            <w:rStyle w:val="a4"/>
            <w:rFonts w:ascii="Arial" w:hAnsi="Arial" w:cs="Arial"/>
          </w:rPr>
          <w:t>Правилам</w:t>
        </w:r>
      </w:hyperlink>
      <w:r>
        <w:rPr>
          <w:rStyle w:val="a3"/>
          <w:rFonts w:ascii="Arial" w:hAnsi="Arial" w:cs="Arial"/>
        </w:rPr>
        <w:t xml:space="preserve"> предоставления гражданам,</w:t>
      </w:r>
      <w:r>
        <w:rPr>
          <w:rStyle w:val="a3"/>
          <w:rFonts w:ascii="Arial" w:hAnsi="Arial" w:cs="Arial"/>
        </w:rPr>
        <w:br/>
        <w:t>признанным в установленном порядке безработными,</w:t>
      </w:r>
      <w:r>
        <w:rPr>
          <w:rStyle w:val="a3"/>
          <w:rFonts w:ascii="Arial" w:hAnsi="Arial" w:cs="Arial"/>
        </w:rPr>
        <w:br/>
        <w:t>и гражданам, признанным в установленном порядке</w:t>
      </w:r>
      <w:r>
        <w:rPr>
          <w:rStyle w:val="a3"/>
          <w:rFonts w:ascii="Arial" w:hAnsi="Arial" w:cs="Arial"/>
        </w:rPr>
        <w:br/>
        <w:t>безработными и</w:t>
      </w:r>
      <w:r>
        <w:rPr>
          <w:rStyle w:val="a3"/>
          <w:rFonts w:ascii="Arial" w:hAnsi="Arial" w:cs="Arial"/>
        </w:rPr>
        <w:t xml:space="preserve"> прошедшим профессиональное</w:t>
      </w:r>
      <w:r>
        <w:rPr>
          <w:rStyle w:val="a3"/>
          <w:rFonts w:ascii="Arial" w:hAnsi="Arial" w:cs="Arial"/>
        </w:rPr>
        <w:br/>
        <w:t>обучение или получившим дополнительное</w:t>
      </w:r>
      <w:r>
        <w:rPr>
          <w:rStyle w:val="a3"/>
          <w:rFonts w:ascii="Arial" w:hAnsi="Arial" w:cs="Arial"/>
        </w:rPr>
        <w:br/>
        <w:t>профессиональное образование по направлению</w:t>
      </w:r>
      <w:r>
        <w:rPr>
          <w:rStyle w:val="a3"/>
          <w:rFonts w:ascii="Arial" w:hAnsi="Arial" w:cs="Arial"/>
        </w:rPr>
        <w:br/>
        <w:t>государственной службы занятости населения,</w:t>
      </w:r>
      <w:r>
        <w:rPr>
          <w:rStyle w:val="a3"/>
          <w:rFonts w:ascii="Arial" w:hAnsi="Arial" w:cs="Arial"/>
        </w:rPr>
        <w:br/>
        <w:t>единовременной финансовой помощи при государственной</w:t>
      </w:r>
      <w:r>
        <w:rPr>
          <w:rStyle w:val="a3"/>
          <w:rFonts w:ascii="Arial" w:hAnsi="Arial" w:cs="Arial"/>
        </w:rPr>
        <w:br/>
        <w:t>регистрации в качестве индивидуального предприни</w:t>
      </w:r>
      <w:r>
        <w:rPr>
          <w:rStyle w:val="a3"/>
          <w:rFonts w:ascii="Arial" w:hAnsi="Arial" w:cs="Arial"/>
        </w:rPr>
        <w:t>мателя,</w:t>
      </w:r>
      <w:r>
        <w:rPr>
          <w:rStyle w:val="a3"/>
          <w:rFonts w:ascii="Arial" w:hAnsi="Arial" w:cs="Arial"/>
        </w:rPr>
        <w:br/>
        <w:t>государственной регистрации создаваемого</w:t>
      </w:r>
      <w:r>
        <w:rPr>
          <w:rStyle w:val="a3"/>
          <w:rFonts w:ascii="Arial" w:hAnsi="Arial" w:cs="Arial"/>
        </w:rPr>
        <w:br/>
        <w:t>юридического лица, государственной регистрации</w:t>
      </w:r>
      <w:r>
        <w:rPr>
          <w:rStyle w:val="a3"/>
          <w:rFonts w:ascii="Arial" w:hAnsi="Arial" w:cs="Arial"/>
        </w:rPr>
        <w:br/>
        <w:t>крестьянского (фермерского) хозяйства, постановке</w:t>
      </w:r>
      <w:r>
        <w:rPr>
          <w:rStyle w:val="a3"/>
          <w:rFonts w:ascii="Arial" w:hAnsi="Arial" w:cs="Arial"/>
        </w:rPr>
        <w:br/>
        <w:t>на учет физического лица в качестве налогоплательщика</w:t>
      </w:r>
      <w:r>
        <w:rPr>
          <w:rStyle w:val="a3"/>
          <w:rFonts w:ascii="Arial" w:hAnsi="Arial" w:cs="Arial"/>
        </w:rPr>
        <w:br/>
        <w:t>налога на профессиональный доход</w:t>
      </w:r>
    </w:p>
    <w:bookmarkEnd w:id="191"/>
    <w:p w14:paraId="6EAC8169" w14:textId="77777777" w:rsidR="0028087C" w:rsidRDefault="0028087C"/>
    <w:p w14:paraId="6AED7E25" w14:textId="77777777" w:rsidR="0028087C" w:rsidRDefault="0028087C">
      <w:pPr>
        <w:pStyle w:val="1"/>
      </w:pPr>
      <w:r>
        <w:t>Критерии</w:t>
      </w:r>
      <w:r>
        <w:br/>
        <w:t>оценк</w:t>
      </w:r>
      <w:r>
        <w:t>и бизнес-планов</w:t>
      </w:r>
    </w:p>
    <w:p w14:paraId="340D4BF3" w14:textId="77777777" w:rsidR="0028087C" w:rsidRDefault="0028087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551"/>
        <w:gridCol w:w="4962"/>
        <w:gridCol w:w="992"/>
      </w:tblGrid>
      <w:tr w:rsidR="00000000" w14:paraId="1DA064E4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8283" w14:textId="77777777" w:rsidR="0028087C" w:rsidRDefault="0028087C">
            <w:pPr>
              <w:pStyle w:val="aa"/>
              <w:jc w:val="center"/>
            </w:pPr>
            <w:r>
              <w:t>N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E89A" w14:textId="77777777" w:rsidR="0028087C" w:rsidRDefault="0028087C">
            <w:pPr>
              <w:pStyle w:val="aa"/>
              <w:jc w:val="center"/>
            </w:pPr>
            <w:r>
              <w:t>Наименование критерия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5674" w14:textId="77777777" w:rsidR="0028087C" w:rsidRDefault="0028087C">
            <w:pPr>
              <w:pStyle w:val="aa"/>
              <w:jc w:val="center"/>
            </w:pPr>
            <w:r>
              <w:t>Значение критерия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F7962" w14:textId="77777777" w:rsidR="0028087C" w:rsidRDefault="0028087C">
            <w:pPr>
              <w:pStyle w:val="aa"/>
              <w:jc w:val="center"/>
            </w:pPr>
            <w:r>
              <w:t>Балл</w:t>
            </w:r>
          </w:p>
        </w:tc>
      </w:tr>
      <w:tr w:rsidR="00000000" w14:paraId="5962E0AC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52D3" w14:textId="77777777" w:rsidR="0028087C" w:rsidRDefault="0028087C">
            <w:pPr>
              <w:pStyle w:val="aa"/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33E1" w14:textId="77777777" w:rsidR="0028087C" w:rsidRDefault="0028087C">
            <w:pPr>
              <w:pStyle w:val="aa"/>
            </w:pPr>
            <w:r>
              <w:t>Направление деятельности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26A9" w14:textId="77777777" w:rsidR="0028087C" w:rsidRDefault="0028087C">
            <w:pPr>
              <w:pStyle w:val="aa"/>
            </w:pPr>
            <w:r>
              <w:t>Сельское, лесное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C1F20" w14:textId="77777777" w:rsidR="0028087C" w:rsidRDefault="0028087C">
            <w:pPr>
              <w:pStyle w:val="aa"/>
              <w:jc w:val="center"/>
            </w:pPr>
            <w:r>
              <w:t>5</w:t>
            </w:r>
          </w:p>
        </w:tc>
      </w:tr>
      <w:tr w:rsidR="00000000" w14:paraId="0EFB6C68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FC5A" w14:textId="77777777" w:rsidR="0028087C" w:rsidRDefault="0028087C">
            <w:pPr>
              <w:pStyle w:val="aa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E8AF" w14:textId="77777777" w:rsidR="0028087C" w:rsidRDefault="0028087C">
            <w:pPr>
              <w:pStyle w:val="aa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28D6" w14:textId="77777777" w:rsidR="0028087C" w:rsidRDefault="0028087C">
            <w:pPr>
              <w:pStyle w:val="aa"/>
            </w:pPr>
            <w:r>
              <w:t>Предоставление услуг в сфере дошкольного образования детей и организация досуга и отдыха детей (детские сады, детские развивающие центры)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47A7A" w14:textId="77777777" w:rsidR="0028087C" w:rsidRDefault="0028087C">
            <w:pPr>
              <w:pStyle w:val="aa"/>
              <w:jc w:val="center"/>
            </w:pPr>
            <w:r>
              <w:t>5</w:t>
            </w:r>
          </w:p>
        </w:tc>
      </w:tr>
      <w:tr w:rsidR="00000000" w14:paraId="45D75933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97F3" w14:textId="77777777" w:rsidR="0028087C" w:rsidRDefault="0028087C">
            <w:pPr>
              <w:pStyle w:val="aa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3662" w14:textId="77777777" w:rsidR="0028087C" w:rsidRDefault="0028087C">
            <w:pPr>
              <w:pStyle w:val="aa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1B61" w14:textId="77777777" w:rsidR="0028087C" w:rsidRDefault="0028087C">
            <w:pPr>
              <w:pStyle w:val="aa"/>
            </w:pPr>
            <w:r>
              <w:t>Обрабатывающие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2208B" w14:textId="77777777" w:rsidR="0028087C" w:rsidRDefault="0028087C">
            <w:pPr>
              <w:pStyle w:val="aa"/>
              <w:jc w:val="center"/>
            </w:pPr>
            <w:r>
              <w:t>5</w:t>
            </w:r>
          </w:p>
        </w:tc>
      </w:tr>
      <w:tr w:rsidR="00000000" w14:paraId="16235BD7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D829" w14:textId="77777777" w:rsidR="0028087C" w:rsidRDefault="0028087C">
            <w:pPr>
              <w:pStyle w:val="aa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868B" w14:textId="77777777" w:rsidR="0028087C" w:rsidRDefault="0028087C">
            <w:pPr>
              <w:pStyle w:val="aa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60D4" w14:textId="77777777" w:rsidR="0028087C" w:rsidRDefault="0028087C">
            <w:pPr>
              <w:pStyle w:val="aa"/>
            </w:pPr>
            <w:r>
              <w:t>Развитие туризма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F9928" w14:textId="77777777" w:rsidR="0028087C" w:rsidRDefault="0028087C">
            <w:pPr>
              <w:pStyle w:val="aa"/>
              <w:jc w:val="center"/>
            </w:pPr>
            <w:r>
              <w:t>5</w:t>
            </w:r>
          </w:p>
        </w:tc>
      </w:tr>
      <w:tr w:rsidR="00000000" w14:paraId="2892D1D9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0572" w14:textId="77777777" w:rsidR="0028087C" w:rsidRDefault="0028087C">
            <w:pPr>
              <w:pStyle w:val="aa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C50D" w14:textId="77777777" w:rsidR="0028087C" w:rsidRDefault="0028087C">
            <w:pPr>
              <w:pStyle w:val="aa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4703" w14:textId="77777777" w:rsidR="0028087C" w:rsidRDefault="0028087C">
            <w:pPr>
              <w:pStyle w:val="aa"/>
            </w:pPr>
            <w:r>
              <w:t>Развитие народных промыслов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CF5EA" w14:textId="77777777" w:rsidR="0028087C" w:rsidRDefault="0028087C">
            <w:pPr>
              <w:pStyle w:val="aa"/>
              <w:jc w:val="center"/>
            </w:pPr>
            <w:r>
              <w:t>5</w:t>
            </w:r>
          </w:p>
        </w:tc>
      </w:tr>
      <w:tr w:rsidR="00000000" w14:paraId="1674F85E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4262" w14:textId="77777777" w:rsidR="0028087C" w:rsidRDefault="0028087C">
            <w:pPr>
              <w:pStyle w:val="aa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6731" w14:textId="77777777" w:rsidR="0028087C" w:rsidRDefault="0028087C">
            <w:pPr>
              <w:pStyle w:val="aa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A87C" w14:textId="77777777" w:rsidR="0028087C" w:rsidRDefault="0028087C">
            <w:pPr>
              <w:pStyle w:val="aa"/>
            </w:pPr>
            <w:r>
              <w:t>Деятельность в области спорта, отдыха и развлечений, образования, здравоохранения и социальных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73CD2" w14:textId="77777777" w:rsidR="0028087C" w:rsidRDefault="0028087C">
            <w:pPr>
              <w:pStyle w:val="aa"/>
              <w:jc w:val="center"/>
            </w:pPr>
            <w:r>
              <w:t>5</w:t>
            </w:r>
          </w:p>
        </w:tc>
      </w:tr>
      <w:tr w:rsidR="00000000" w14:paraId="7575EFC8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F658" w14:textId="77777777" w:rsidR="0028087C" w:rsidRDefault="0028087C">
            <w:pPr>
              <w:pStyle w:val="aa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5509" w14:textId="77777777" w:rsidR="0028087C" w:rsidRDefault="0028087C">
            <w:pPr>
              <w:pStyle w:val="aa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3244" w14:textId="77777777" w:rsidR="0028087C" w:rsidRDefault="0028087C">
            <w:pPr>
              <w:pStyle w:val="aa"/>
            </w:pPr>
            <w: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B43D4" w14:textId="77777777" w:rsidR="0028087C" w:rsidRDefault="0028087C">
            <w:pPr>
              <w:pStyle w:val="aa"/>
              <w:jc w:val="center"/>
            </w:pPr>
            <w:r>
              <w:t>5</w:t>
            </w:r>
          </w:p>
        </w:tc>
      </w:tr>
      <w:tr w:rsidR="00000000" w14:paraId="0CE88989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CEB5" w14:textId="77777777" w:rsidR="0028087C" w:rsidRDefault="0028087C">
            <w:pPr>
              <w:pStyle w:val="aa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C3C0" w14:textId="77777777" w:rsidR="0028087C" w:rsidRDefault="0028087C">
            <w:pPr>
              <w:pStyle w:val="aa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A053" w14:textId="77777777" w:rsidR="0028087C" w:rsidRDefault="0028087C">
            <w:pPr>
              <w:pStyle w:val="aa"/>
            </w:pPr>
            <w:r>
              <w:t>Деятельность в области строительства 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F687F" w14:textId="77777777" w:rsidR="0028087C" w:rsidRDefault="0028087C">
            <w:pPr>
              <w:pStyle w:val="aa"/>
              <w:jc w:val="center"/>
            </w:pPr>
            <w:r>
              <w:t>4</w:t>
            </w:r>
          </w:p>
        </w:tc>
      </w:tr>
      <w:tr w:rsidR="00000000" w14:paraId="354FBB38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057E" w14:textId="77777777" w:rsidR="0028087C" w:rsidRDefault="0028087C">
            <w:pPr>
              <w:pStyle w:val="aa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907F" w14:textId="77777777" w:rsidR="0028087C" w:rsidRDefault="0028087C">
            <w:pPr>
              <w:pStyle w:val="aa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51F9" w14:textId="77777777" w:rsidR="0028087C" w:rsidRDefault="0028087C">
            <w:pPr>
              <w:pStyle w:val="aa"/>
            </w:pPr>
            <w: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57E6B" w14:textId="77777777" w:rsidR="0028087C" w:rsidRDefault="0028087C">
            <w:pPr>
              <w:pStyle w:val="aa"/>
              <w:jc w:val="center"/>
            </w:pPr>
            <w:r>
              <w:t>4</w:t>
            </w:r>
          </w:p>
        </w:tc>
      </w:tr>
      <w:tr w:rsidR="00000000" w14:paraId="01A10A21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1FFF" w14:textId="77777777" w:rsidR="0028087C" w:rsidRDefault="0028087C">
            <w:pPr>
              <w:pStyle w:val="aa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4C82" w14:textId="77777777" w:rsidR="0028087C" w:rsidRDefault="0028087C">
            <w:pPr>
              <w:pStyle w:val="aa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ED05" w14:textId="77777777" w:rsidR="0028087C" w:rsidRDefault="0028087C">
            <w:pPr>
              <w:pStyle w:val="aa"/>
            </w:pPr>
            <w:r>
              <w:t xml:space="preserve">Ремонт компьютеров, предметов личного потребления и хозяйственно-бытового </w:t>
            </w:r>
            <w:r>
              <w:lastRenderedPageBreak/>
              <w:t>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6B1D5" w14:textId="77777777" w:rsidR="0028087C" w:rsidRDefault="0028087C">
            <w:pPr>
              <w:pStyle w:val="aa"/>
              <w:jc w:val="center"/>
            </w:pPr>
            <w:r>
              <w:lastRenderedPageBreak/>
              <w:t>3</w:t>
            </w:r>
          </w:p>
        </w:tc>
      </w:tr>
      <w:tr w:rsidR="00000000" w14:paraId="56FF3748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4DFC" w14:textId="77777777" w:rsidR="0028087C" w:rsidRDefault="0028087C">
            <w:pPr>
              <w:pStyle w:val="aa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86A7" w14:textId="77777777" w:rsidR="0028087C" w:rsidRDefault="0028087C">
            <w:pPr>
              <w:pStyle w:val="aa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8C4B" w14:textId="77777777" w:rsidR="0028087C" w:rsidRDefault="0028087C">
            <w:pPr>
              <w:pStyle w:val="aa"/>
            </w:pPr>
            <w:r>
              <w:t>Предоставление услуг в области 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716B7" w14:textId="77777777" w:rsidR="0028087C" w:rsidRDefault="0028087C">
            <w:pPr>
              <w:pStyle w:val="aa"/>
              <w:jc w:val="center"/>
            </w:pPr>
            <w:r>
              <w:t>3</w:t>
            </w:r>
          </w:p>
        </w:tc>
      </w:tr>
      <w:tr w:rsidR="00000000" w14:paraId="6A14F332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A5F7" w14:textId="77777777" w:rsidR="0028087C" w:rsidRDefault="0028087C">
            <w:pPr>
              <w:pStyle w:val="aa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C248" w14:textId="77777777" w:rsidR="0028087C" w:rsidRDefault="0028087C">
            <w:pPr>
              <w:pStyle w:val="aa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1DEB" w14:textId="77777777" w:rsidR="0028087C" w:rsidRDefault="0028087C">
            <w:pPr>
              <w:pStyle w:val="aa"/>
            </w:pPr>
            <w:r>
              <w:t>Деятельность ветеринарная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5B170" w14:textId="77777777" w:rsidR="0028087C" w:rsidRDefault="0028087C">
            <w:pPr>
              <w:pStyle w:val="aa"/>
              <w:jc w:val="center"/>
            </w:pPr>
            <w:r>
              <w:t>3</w:t>
            </w:r>
          </w:p>
        </w:tc>
      </w:tr>
      <w:tr w:rsidR="00000000" w14:paraId="62F9A766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B961" w14:textId="77777777" w:rsidR="0028087C" w:rsidRDefault="0028087C">
            <w:pPr>
              <w:pStyle w:val="aa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8D84" w14:textId="77777777" w:rsidR="0028087C" w:rsidRDefault="0028087C">
            <w:pPr>
              <w:pStyle w:val="aa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BB2D" w14:textId="77777777" w:rsidR="0028087C" w:rsidRDefault="0028087C">
            <w:pPr>
              <w:pStyle w:val="aa"/>
            </w:pPr>
            <w:r>
              <w:t>Ремонт автотранспортных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465FE" w14:textId="77777777" w:rsidR="0028087C" w:rsidRDefault="0028087C">
            <w:pPr>
              <w:pStyle w:val="aa"/>
              <w:jc w:val="center"/>
            </w:pPr>
            <w:r>
              <w:t>2</w:t>
            </w:r>
          </w:p>
        </w:tc>
      </w:tr>
      <w:tr w:rsidR="00000000" w14:paraId="7892B781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E400" w14:textId="77777777" w:rsidR="0028087C" w:rsidRDefault="0028087C">
            <w:pPr>
              <w:pStyle w:val="aa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95B6" w14:textId="77777777" w:rsidR="0028087C" w:rsidRDefault="0028087C">
            <w:pPr>
              <w:pStyle w:val="aa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4C6C" w14:textId="77777777" w:rsidR="0028087C" w:rsidRDefault="0028087C">
            <w:pPr>
              <w:pStyle w:val="aa"/>
            </w:pPr>
            <w:r>
              <w:t>Деятельность в области права и бухгалтерского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E94E4" w14:textId="77777777" w:rsidR="0028087C" w:rsidRDefault="0028087C">
            <w:pPr>
              <w:pStyle w:val="aa"/>
              <w:jc w:val="center"/>
            </w:pPr>
            <w:r>
              <w:t>2</w:t>
            </w:r>
          </w:p>
        </w:tc>
      </w:tr>
      <w:tr w:rsidR="00000000" w14:paraId="57A9C5F1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D769" w14:textId="77777777" w:rsidR="0028087C" w:rsidRDefault="0028087C">
            <w:pPr>
              <w:pStyle w:val="aa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A140" w14:textId="77777777" w:rsidR="0028087C" w:rsidRDefault="0028087C">
            <w:pPr>
              <w:pStyle w:val="aa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060" w14:textId="77777777" w:rsidR="0028087C" w:rsidRDefault="0028087C">
            <w:pPr>
              <w:pStyle w:val="aa"/>
            </w:pPr>
            <w:r>
              <w:t>Предоставление услуг парикмахерскими и салонами красоты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CB1B2" w14:textId="77777777" w:rsidR="0028087C" w:rsidRDefault="0028087C">
            <w:pPr>
              <w:pStyle w:val="aa"/>
              <w:jc w:val="center"/>
            </w:pPr>
            <w:r>
              <w:t>2</w:t>
            </w:r>
          </w:p>
        </w:tc>
      </w:tr>
      <w:tr w:rsidR="00000000" w14:paraId="0F48315E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84F2" w14:textId="77777777" w:rsidR="0028087C" w:rsidRDefault="0028087C">
            <w:pPr>
              <w:pStyle w:val="aa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FBF2" w14:textId="77777777" w:rsidR="0028087C" w:rsidRDefault="0028087C">
            <w:pPr>
              <w:pStyle w:val="aa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706B" w14:textId="77777777" w:rsidR="0028087C" w:rsidRDefault="0028087C">
            <w:pPr>
              <w:pStyle w:val="aa"/>
            </w:pPr>
            <w:r>
              <w:t>Деятельность в области фотографии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A9C3A" w14:textId="77777777" w:rsidR="0028087C" w:rsidRDefault="0028087C">
            <w:pPr>
              <w:pStyle w:val="aa"/>
              <w:jc w:val="center"/>
            </w:pPr>
            <w:r>
              <w:t>2</w:t>
            </w:r>
          </w:p>
        </w:tc>
      </w:tr>
      <w:tr w:rsidR="00000000" w14:paraId="19588FA3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A3E3" w14:textId="77777777" w:rsidR="0028087C" w:rsidRDefault="0028087C">
            <w:pPr>
              <w:pStyle w:val="aa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12E8" w14:textId="77777777" w:rsidR="0028087C" w:rsidRDefault="0028087C">
            <w:pPr>
              <w:pStyle w:val="aa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2725" w14:textId="77777777" w:rsidR="0028087C" w:rsidRDefault="0028087C">
            <w:pPr>
              <w:pStyle w:val="aa"/>
            </w:pPr>
            <w:r>
              <w:t>Деятельность по операциям с недвижимым имуществом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2A09D" w14:textId="77777777" w:rsidR="0028087C" w:rsidRDefault="0028087C">
            <w:pPr>
              <w:pStyle w:val="aa"/>
              <w:jc w:val="center"/>
            </w:pPr>
            <w:r>
              <w:t>1</w:t>
            </w:r>
          </w:p>
        </w:tc>
      </w:tr>
      <w:tr w:rsidR="00000000" w14:paraId="5E70F499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2991" w14:textId="77777777" w:rsidR="0028087C" w:rsidRDefault="0028087C">
            <w:pPr>
              <w:pStyle w:val="aa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9935" w14:textId="77777777" w:rsidR="0028087C" w:rsidRDefault="0028087C">
            <w:pPr>
              <w:pStyle w:val="aa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7812" w14:textId="77777777" w:rsidR="0028087C" w:rsidRDefault="0028087C">
            <w:pPr>
              <w:pStyle w:val="aa"/>
            </w:pPr>
            <w:r>
              <w:t>Торговля оптовая и розничная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B2116" w14:textId="77777777" w:rsidR="0028087C" w:rsidRDefault="0028087C">
            <w:pPr>
              <w:pStyle w:val="aa"/>
              <w:jc w:val="center"/>
            </w:pPr>
            <w:r>
              <w:t>1</w:t>
            </w:r>
          </w:p>
        </w:tc>
      </w:tr>
      <w:tr w:rsidR="00000000" w14:paraId="24FC5EED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86D9" w14:textId="77777777" w:rsidR="0028087C" w:rsidRDefault="0028087C">
            <w:pPr>
              <w:pStyle w:val="aa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F092" w14:textId="77777777" w:rsidR="0028087C" w:rsidRDefault="0028087C">
            <w:pPr>
              <w:pStyle w:val="aa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04A7" w14:textId="77777777" w:rsidR="0028087C" w:rsidRDefault="0028087C">
            <w:pPr>
              <w:pStyle w:val="aa"/>
            </w:pPr>
            <w:r>
              <w:t>Прочие направления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E5EED" w14:textId="77777777" w:rsidR="0028087C" w:rsidRDefault="0028087C">
            <w:pPr>
              <w:pStyle w:val="aa"/>
              <w:jc w:val="center"/>
            </w:pPr>
            <w:r>
              <w:t>1</w:t>
            </w:r>
          </w:p>
        </w:tc>
      </w:tr>
      <w:tr w:rsidR="00000000" w14:paraId="6A0EA8D8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5FC1" w14:textId="77777777" w:rsidR="0028087C" w:rsidRDefault="0028087C">
            <w:pPr>
              <w:pStyle w:val="aa"/>
              <w:jc w:val="center"/>
            </w:pPr>
            <w: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1554" w14:textId="77777777" w:rsidR="0028087C" w:rsidRDefault="0028087C">
            <w:pPr>
              <w:pStyle w:val="aa"/>
            </w:pPr>
            <w:r>
              <w:t>Наличие профессиональных знаний и квалификации, опыта работы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036A" w14:textId="77777777" w:rsidR="0028087C" w:rsidRDefault="0028087C">
            <w:pPr>
              <w:pStyle w:val="aa"/>
            </w:pPr>
            <w:r>
              <w:t>Наличие профессиональных знаний, квалификации и опыта работы в выбранной сфере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30549" w14:textId="77777777" w:rsidR="0028087C" w:rsidRDefault="0028087C">
            <w:pPr>
              <w:pStyle w:val="aa"/>
              <w:jc w:val="center"/>
            </w:pPr>
            <w:r>
              <w:t>5</w:t>
            </w:r>
          </w:p>
        </w:tc>
      </w:tr>
      <w:tr w:rsidR="00000000" w14:paraId="23686457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52D0" w14:textId="77777777" w:rsidR="0028087C" w:rsidRDefault="0028087C">
            <w:pPr>
              <w:pStyle w:val="aa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E86E" w14:textId="77777777" w:rsidR="0028087C" w:rsidRDefault="0028087C">
            <w:pPr>
              <w:pStyle w:val="aa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88E6" w14:textId="77777777" w:rsidR="0028087C" w:rsidRDefault="0028087C">
            <w:pPr>
              <w:pStyle w:val="aa"/>
            </w:pPr>
            <w:r>
              <w:t>Наличие профессиональных знаний, квалификации без опыта работы в выбранной сфере деятельности/наличие опыта работы в выбранной сфере деятельности при отсутствии профильного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A9739" w14:textId="77777777" w:rsidR="0028087C" w:rsidRDefault="0028087C">
            <w:pPr>
              <w:pStyle w:val="aa"/>
              <w:jc w:val="center"/>
            </w:pPr>
            <w:r>
              <w:t>3</w:t>
            </w:r>
          </w:p>
        </w:tc>
      </w:tr>
      <w:tr w:rsidR="00000000" w14:paraId="457573AC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1E6A" w14:textId="77777777" w:rsidR="0028087C" w:rsidRDefault="0028087C">
            <w:pPr>
              <w:pStyle w:val="aa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CD48" w14:textId="77777777" w:rsidR="0028087C" w:rsidRDefault="0028087C">
            <w:pPr>
              <w:pStyle w:val="aa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17E6" w14:textId="77777777" w:rsidR="0028087C" w:rsidRDefault="0028087C">
            <w:pPr>
              <w:pStyle w:val="aa"/>
            </w:pPr>
            <w:r>
              <w:t>Отсутствие профессиональных знаний, квалификации и опыта работы в выбранной сфере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ABD1B" w14:textId="77777777" w:rsidR="0028087C" w:rsidRDefault="0028087C">
            <w:pPr>
              <w:pStyle w:val="aa"/>
              <w:jc w:val="center"/>
            </w:pPr>
            <w:r>
              <w:t>0</w:t>
            </w:r>
          </w:p>
        </w:tc>
      </w:tr>
      <w:tr w:rsidR="00000000" w14:paraId="48D23805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7689" w14:textId="77777777" w:rsidR="0028087C" w:rsidRDefault="0028087C">
            <w:pPr>
              <w:pStyle w:val="aa"/>
              <w:jc w:val="center"/>
            </w:pPr>
            <w:r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3E09" w14:textId="77777777" w:rsidR="0028087C" w:rsidRDefault="0028087C">
            <w:pPr>
              <w:pStyle w:val="aa"/>
            </w:pPr>
            <w:r>
              <w:t>Наличие обязательных</w:t>
            </w:r>
          </w:p>
          <w:p w14:paraId="4223B80F" w14:textId="77777777" w:rsidR="0028087C" w:rsidRDefault="0028087C">
            <w:pPr>
              <w:pStyle w:val="aa"/>
            </w:pPr>
            <w:r>
              <w:t>разделов (элементов)</w:t>
            </w:r>
          </w:p>
          <w:p w14:paraId="6F58FAA7" w14:textId="77777777" w:rsidR="0028087C" w:rsidRDefault="0028087C">
            <w:pPr>
              <w:pStyle w:val="aa"/>
            </w:pPr>
            <w:r>
              <w:t>бизнес-плана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C564" w14:textId="77777777" w:rsidR="0028087C" w:rsidRDefault="0028087C">
            <w:pPr>
              <w:pStyle w:val="aa"/>
            </w:pPr>
            <w:r>
              <w:t>Присутствуют следующие разделы:</w:t>
            </w:r>
          </w:p>
          <w:p w14:paraId="3D655662" w14:textId="77777777" w:rsidR="0028087C" w:rsidRDefault="0028087C">
            <w:pPr>
              <w:pStyle w:val="aa"/>
            </w:pPr>
            <w:r>
              <w:t>резюме;</w:t>
            </w:r>
          </w:p>
          <w:p w14:paraId="73AFCB42" w14:textId="77777777" w:rsidR="0028087C" w:rsidRDefault="0028087C">
            <w:pPr>
              <w:pStyle w:val="aa"/>
            </w:pPr>
            <w:r>
              <w:t>описание товаров (работ, услуг);</w:t>
            </w:r>
          </w:p>
          <w:p w14:paraId="3A15A521" w14:textId="77777777" w:rsidR="0028087C" w:rsidRDefault="0028087C">
            <w:pPr>
              <w:pStyle w:val="aa"/>
            </w:pPr>
            <w:r>
              <w:t>исследование и анализ рынка;</w:t>
            </w:r>
          </w:p>
          <w:p w14:paraId="6B6CAA18" w14:textId="77777777" w:rsidR="0028087C" w:rsidRDefault="0028087C">
            <w:pPr>
              <w:pStyle w:val="aa"/>
            </w:pPr>
            <w:r>
              <w:t>маркетинговый план;</w:t>
            </w:r>
          </w:p>
          <w:p w14:paraId="42C64305" w14:textId="77777777" w:rsidR="0028087C" w:rsidRDefault="0028087C">
            <w:pPr>
              <w:pStyle w:val="aa"/>
            </w:pPr>
            <w:r>
              <w:t>организационный план;</w:t>
            </w:r>
          </w:p>
          <w:p w14:paraId="4B05EAA9" w14:textId="77777777" w:rsidR="0028087C" w:rsidRDefault="0028087C">
            <w:pPr>
              <w:pStyle w:val="aa"/>
            </w:pPr>
            <w:r>
              <w:t>производственный план;</w:t>
            </w:r>
          </w:p>
          <w:p w14:paraId="3D08390D" w14:textId="77777777" w:rsidR="0028087C" w:rsidRDefault="0028087C">
            <w:pPr>
              <w:pStyle w:val="aa"/>
            </w:pPr>
            <w:r>
              <w:t>налогообложение;</w:t>
            </w:r>
          </w:p>
          <w:p w14:paraId="7F817186" w14:textId="77777777" w:rsidR="0028087C" w:rsidRDefault="0028087C">
            <w:pPr>
              <w:pStyle w:val="aa"/>
            </w:pPr>
            <w:r>
              <w:t>финансовый план;</w:t>
            </w:r>
          </w:p>
          <w:p w14:paraId="23ED1EAA" w14:textId="77777777" w:rsidR="0028087C" w:rsidRDefault="0028087C">
            <w:pPr>
              <w:pStyle w:val="aa"/>
            </w:pPr>
            <w:r>
              <w:t>анализ рисков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E1255" w14:textId="77777777" w:rsidR="0028087C" w:rsidRDefault="0028087C">
            <w:pPr>
              <w:pStyle w:val="aa"/>
              <w:jc w:val="center"/>
            </w:pPr>
            <w:r>
              <w:t>5</w:t>
            </w:r>
          </w:p>
        </w:tc>
      </w:tr>
      <w:tr w:rsidR="00000000" w14:paraId="0136A741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FC4C" w14:textId="77777777" w:rsidR="0028087C" w:rsidRDefault="0028087C">
            <w:pPr>
              <w:pStyle w:val="aa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B957" w14:textId="77777777" w:rsidR="0028087C" w:rsidRDefault="0028087C">
            <w:pPr>
              <w:pStyle w:val="aa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0E42" w14:textId="77777777" w:rsidR="0028087C" w:rsidRDefault="0028087C">
            <w:pPr>
              <w:pStyle w:val="aa"/>
            </w:pPr>
            <w:r>
              <w:t>Отсутствует хотя бы один из обязательных разделов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0B0AC" w14:textId="77777777" w:rsidR="0028087C" w:rsidRDefault="0028087C">
            <w:pPr>
              <w:pStyle w:val="aa"/>
              <w:jc w:val="center"/>
            </w:pPr>
            <w:r>
              <w:t>3</w:t>
            </w:r>
          </w:p>
        </w:tc>
      </w:tr>
      <w:tr w:rsidR="00000000" w14:paraId="63BAFD78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2A41" w14:textId="77777777" w:rsidR="0028087C" w:rsidRDefault="0028087C">
            <w:pPr>
              <w:pStyle w:val="aa"/>
              <w:jc w:val="center"/>
            </w:pPr>
            <w: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B796" w14:textId="77777777" w:rsidR="0028087C" w:rsidRDefault="0028087C">
            <w:pPr>
              <w:pStyle w:val="aa"/>
            </w:pPr>
            <w:r>
              <w:t>Создание рабочих мест (без учета инициатора)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CEC5" w14:textId="77777777" w:rsidR="0028087C" w:rsidRDefault="0028087C">
            <w:pPr>
              <w:pStyle w:val="aa"/>
            </w:pPr>
            <w:r>
              <w:t>Предусмотрено создание более трех рабочих мест (за исключением налогоплательщиков налога на профессиональный доход)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C3284" w14:textId="77777777" w:rsidR="0028087C" w:rsidRDefault="0028087C">
            <w:pPr>
              <w:pStyle w:val="aa"/>
              <w:jc w:val="center"/>
            </w:pPr>
            <w:r>
              <w:t>5</w:t>
            </w:r>
          </w:p>
        </w:tc>
      </w:tr>
      <w:tr w:rsidR="00000000" w14:paraId="7C06A9A5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6D4" w14:textId="77777777" w:rsidR="0028087C" w:rsidRDefault="0028087C">
            <w:pPr>
              <w:pStyle w:val="aa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6B83" w14:textId="77777777" w:rsidR="0028087C" w:rsidRDefault="0028087C">
            <w:pPr>
              <w:pStyle w:val="aa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58C8" w14:textId="77777777" w:rsidR="0028087C" w:rsidRDefault="0028087C">
            <w:pPr>
              <w:pStyle w:val="aa"/>
            </w:pPr>
            <w:r>
              <w:t>Предусмотрено создание трех рабочих мест (за исключением налогоплательщиков налога на профессиональный доход)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9C27A" w14:textId="77777777" w:rsidR="0028087C" w:rsidRDefault="0028087C">
            <w:pPr>
              <w:pStyle w:val="aa"/>
              <w:jc w:val="center"/>
            </w:pPr>
            <w:r>
              <w:t>4</w:t>
            </w:r>
          </w:p>
        </w:tc>
      </w:tr>
      <w:tr w:rsidR="00000000" w14:paraId="058C0E46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0B4A" w14:textId="77777777" w:rsidR="0028087C" w:rsidRDefault="0028087C">
            <w:pPr>
              <w:pStyle w:val="aa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E288" w14:textId="77777777" w:rsidR="0028087C" w:rsidRDefault="0028087C">
            <w:pPr>
              <w:pStyle w:val="aa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74A3" w14:textId="77777777" w:rsidR="0028087C" w:rsidRDefault="0028087C">
            <w:pPr>
              <w:pStyle w:val="aa"/>
            </w:pPr>
            <w:r>
              <w:t>Предусмотрено создание двух рабочих мест (за исключением налогоплательщиков налога на профессиональный доход)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28D86" w14:textId="77777777" w:rsidR="0028087C" w:rsidRDefault="0028087C">
            <w:pPr>
              <w:pStyle w:val="aa"/>
              <w:jc w:val="center"/>
            </w:pPr>
            <w:r>
              <w:t>3</w:t>
            </w:r>
          </w:p>
        </w:tc>
      </w:tr>
      <w:tr w:rsidR="00000000" w14:paraId="3AAA6041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3692" w14:textId="77777777" w:rsidR="0028087C" w:rsidRDefault="0028087C">
            <w:pPr>
              <w:pStyle w:val="aa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7725" w14:textId="77777777" w:rsidR="0028087C" w:rsidRDefault="0028087C">
            <w:pPr>
              <w:pStyle w:val="aa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7126" w14:textId="77777777" w:rsidR="0028087C" w:rsidRDefault="0028087C">
            <w:pPr>
              <w:pStyle w:val="aa"/>
            </w:pPr>
            <w:r>
              <w:t>Предусмотрено создание одного рабочего места (за исключением налогоплательщиков налога на профессиональный доход)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2AD2D" w14:textId="77777777" w:rsidR="0028087C" w:rsidRDefault="0028087C">
            <w:pPr>
              <w:pStyle w:val="aa"/>
              <w:jc w:val="center"/>
            </w:pPr>
            <w:r>
              <w:t>2</w:t>
            </w:r>
          </w:p>
        </w:tc>
      </w:tr>
      <w:tr w:rsidR="00000000" w14:paraId="0C9EED97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6D57" w14:textId="77777777" w:rsidR="0028087C" w:rsidRDefault="0028087C">
            <w:pPr>
              <w:pStyle w:val="aa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6046" w14:textId="77777777" w:rsidR="0028087C" w:rsidRDefault="0028087C">
            <w:pPr>
              <w:pStyle w:val="aa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23B6" w14:textId="77777777" w:rsidR="0028087C" w:rsidRDefault="0028087C">
            <w:pPr>
              <w:pStyle w:val="aa"/>
            </w:pPr>
            <w:r>
              <w:t>Бизнес-планом создание</w:t>
            </w:r>
            <w:r>
              <w:t xml:space="preserve"> рабочих мест не </w:t>
            </w:r>
            <w:r>
              <w:lastRenderedPageBreak/>
              <w:t>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6E57D" w14:textId="77777777" w:rsidR="0028087C" w:rsidRDefault="0028087C">
            <w:pPr>
              <w:pStyle w:val="aa"/>
              <w:jc w:val="center"/>
            </w:pPr>
            <w:r>
              <w:lastRenderedPageBreak/>
              <w:t>1</w:t>
            </w:r>
          </w:p>
        </w:tc>
      </w:tr>
      <w:tr w:rsidR="00000000" w14:paraId="1F27B423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7307" w14:textId="77777777" w:rsidR="0028087C" w:rsidRDefault="0028087C">
            <w:pPr>
              <w:pStyle w:val="aa"/>
              <w:jc w:val="center"/>
            </w:pPr>
            <w:r>
              <w:t>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9DB9" w14:textId="77777777" w:rsidR="0028087C" w:rsidRDefault="0028087C">
            <w:pPr>
              <w:pStyle w:val="aa"/>
            </w:pPr>
            <w:r>
              <w:t>Срок окупаемости бизнес-плана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954D" w14:textId="77777777" w:rsidR="0028087C" w:rsidRDefault="0028087C">
            <w:pPr>
              <w:pStyle w:val="aa"/>
            </w:pPr>
            <w:r>
              <w:t>До одного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195AB" w14:textId="77777777" w:rsidR="0028087C" w:rsidRDefault="0028087C">
            <w:pPr>
              <w:pStyle w:val="aa"/>
              <w:jc w:val="center"/>
            </w:pPr>
            <w:r>
              <w:t>5</w:t>
            </w:r>
          </w:p>
        </w:tc>
      </w:tr>
      <w:tr w:rsidR="00000000" w14:paraId="1A3EE363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7596" w14:textId="77777777" w:rsidR="0028087C" w:rsidRDefault="0028087C">
            <w:pPr>
              <w:pStyle w:val="aa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D149" w14:textId="77777777" w:rsidR="0028087C" w:rsidRDefault="0028087C">
            <w:pPr>
              <w:pStyle w:val="aa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B688" w14:textId="77777777" w:rsidR="0028087C" w:rsidRDefault="0028087C">
            <w:pPr>
              <w:pStyle w:val="aa"/>
            </w:pPr>
            <w:r>
              <w:t>От одного до двух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D7785" w14:textId="77777777" w:rsidR="0028087C" w:rsidRDefault="0028087C">
            <w:pPr>
              <w:pStyle w:val="aa"/>
              <w:jc w:val="center"/>
            </w:pPr>
            <w:r>
              <w:t>3</w:t>
            </w:r>
          </w:p>
        </w:tc>
      </w:tr>
      <w:tr w:rsidR="00000000" w14:paraId="421DBA77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1E09" w14:textId="77777777" w:rsidR="0028087C" w:rsidRDefault="0028087C">
            <w:pPr>
              <w:pStyle w:val="aa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2DA3" w14:textId="77777777" w:rsidR="0028087C" w:rsidRDefault="0028087C">
            <w:pPr>
              <w:pStyle w:val="aa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B57C" w14:textId="77777777" w:rsidR="0028087C" w:rsidRDefault="0028087C">
            <w:pPr>
              <w:pStyle w:val="aa"/>
            </w:pPr>
            <w:r>
              <w:t>От двух до трех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925D9" w14:textId="77777777" w:rsidR="0028087C" w:rsidRDefault="0028087C">
            <w:pPr>
              <w:pStyle w:val="aa"/>
              <w:jc w:val="center"/>
            </w:pPr>
            <w:r>
              <w:t>1</w:t>
            </w:r>
          </w:p>
        </w:tc>
      </w:tr>
      <w:tr w:rsidR="00000000" w14:paraId="415390B8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4FC2" w14:textId="77777777" w:rsidR="0028087C" w:rsidRDefault="0028087C">
            <w:pPr>
              <w:pStyle w:val="aa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87DD" w14:textId="77777777" w:rsidR="0028087C" w:rsidRDefault="0028087C">
            <w:pPr>
              <w:pStyle w:val="aa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0095" w14:textId="77777777" w:rsidR="0028087C" w:rsidRDefault="0028087C">
            <w:pPr>
              <w:pStyle w:val="aa"/>
            </w:pPr>
            <w:r>
              <w:t>Более трех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AF8B2" w14:textId="77777777" w:rsidR="0028087C" w:rsidRDefault="0028087C">
            <w:pPr>
              <w:pStyle w:val="aa"/>
              <w:jc w:val="center"/>
            </w:pPr>
            <w:r>
              <w:t>0</w:t>
            </w:r>
          </w:p>
        </w:tc>
      </w:tr>
      <w:tr w:rsidR="00000000" w14:paraId="37CB1A8E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B2B8" w14:textId="77777777" w:rsidR="0028087C" w:rsidRDefault="0028087C">
            <w:pPr>
              <w:pStyle w:val="aa"/>
              <w:jc w:val="center"/>
            </w:pPr>
            <w:r>
              <w:t>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0872" w14:textId="77777777" w:rsidR="0028087C" w:rsidRDefault="0028087C">
            <w:pPr>
              <w:pStyle w:val="aa"/>
            </w:pPr>
            <w:r>
              <w:t>Доля собственных средств</w:t>
            </w:r>
          </w:p>
          <w:p w14:paraId="76ECE1D1" w14:textId="77777777" w:rsidR="0028087C" w:rsidRDefault="0028087C">
            <w:pPr>
              <w:pStyle w:val="aa"/>
            </w:pPr>
            <w:r>
              <w:t>в общем объеме средств, необходимых</w:t>
            </w:r>
          </w:p>
          <w:p w14:paraId="789FF80C" w14:textId="77777777" w:rsidR="0028087C" w:rsidRDefault="0028087C">
            <w:pPr>
              <w:pStyle w:val="aa"/>
            </w:pPr>
            <w:r>
              <w:t>для начала предпринимательской деятельности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DE92" w14:textId="77777777" w:rsidR="0028087C" w:rsidRDefault="0028087C">
            <w:pPr>
              <w:pStyle w:val="aa"/>
            </w:pPr>
            <w:r>
              <w:t>76% и 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64467" w14:textId="77777777" w:rsidR="0028087C" w:rsidRDefault="0028087C">
            <w:pPr>
              <w:pStyle w:val="aa"/>
              <w:jc w:val="center"/>
            </w:pPr>
            <w:r>
              <w:t>5</w:t>
            </w:r>
          </w:p>
        </w:tc>
      </w:tr>
      <w:tr w:rsidR="00000000" w14:paraId="1C92C244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8C3C" w14:textId="77777777" w:rsidR="0028087C" w:rsidRDefault="0028087C">
            <w:pPr>
              <w:pStyle w:val="aa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9AB0" w14:textId="77777777" w:rsidR="0028087C" w:rsidRDefault="0028087C">
            <w:pPr>
              <w:pStyle w:val="aa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10F4" w14:textId="77777777" w:rsidR="0028087C" w:rsidRDefault="0028087C">
            <w:pPr>
              <w:pStyle w:val="aa"/>
            </w:pPr>
            <w:r>
              <w:t>От 51 до 75%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43143" w14:textId="77777777" w:rsidR="0028087C" w:rsidRDefault="0028087C">
            <w:pPr>
              <w:pStyle w:val="aa"/>
              <w:jc w:val="center"/>
            </w:pPr>
            <w:r>
              <w:t>4</w:t>
            </w:r>
          </w:p>
        </w:tc>
      </w:tr>
      <w:tr w:rsidR="00000000" w14:paraId="284032A1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65F9" w14:textId="77777777" w:rsidR="0028087C" w:rsidRDefault="0028087C">
            <w:pPr>
              <w:pStyle w:val="aa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CEEE" w14:textId="77777777" w:rsidR="0028087C" w:rsidRDefault="0028087C">
            <w:pPr>
              <w:pStyle w:val="aa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79A0" w14:textId="77777777" w:rsidR="0028087C" w:rsidRDefault="0028087C">
            <w:pPr>
              <w:pStyle w:val="aa"/>
            </w:pPr>
            <w:r>
              <w:t>От 31 до 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C9795" w14:textId="77777777" w:rsidR="0028087C" w:rsidRDefault="0028087C">
            <w:pPr>
              <w:pStyle w:val="aa"/>
              <w:jc w:val="center"/>
            </w:pPr>
            <w:r>
              <w:t>3</w:t>
            </w:r>
          </w:p>
        </w:tc>
      </w:tr>
      <w:tr w:rsidR="00000000" w14:paraId="7C8489F2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1BEF" w14:textId="77777777" w:rsidR="0028087C" w:rsidRDefault="0028087C">
            <w:pPr>
              <w:pStyle w:val="aa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8AAC" w14:textId="77777777" w:rsidR="0028087C" w:rsidRDefault="0028087C">
            <w:pPr>
              <w:pStyle w:val="aa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C313" w14:textId="77777777" w:rsidR="0028087C" w:rsidRDefault="0028087C">
            <w:pPr>
              <w:pStyle w:val="aa"/>
            </w:pPr>
            <w:r>
              <w:t>От 10 до 30%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77A89" w14:textId="77777777" w:rsidR="0028087C" w:rsidRDefault="0028087C">
            <w:pPr>
              <w:pStyle w:val="aa"/>
              <w:jc w:val="center"/>
            </w:pPr>
            <w:r>
              <w:t>2</w:t>
            </w:r>
          </w:p>
        </w:tc>
      </w:tr>
      <w:tr w:rsidR="00000000" w14:paraId="10A41CDB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0141" w14:textId="77777777" w:rsidR="0028087C" w:rsidRDefault="0028087C">
            <w:pPr>
              <w:pStyle w:val="aa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C34D" w14:textId="77777777" w:rsidR="0028087C" w:rsidRDefault="0028087C">
            <w:pPr>
              <w:pStyle w:val="aa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2CA7" w14:textId="77777777" w:rsidR="0028087C" w:rsidRDefault="0028087C">
            <w:pPr>
              <w:pStyle w:val="aa"/>
            </w:pPr>
            <w:r>
              <w:t>Менее 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7C7AE" w14:textId="77777777" w:rsidR="0028087C" w:rsidRDefault="0028087C">
            <w:pPr>
              <w:pStyle w:val="aa"/>
              <w:jc w:val="center"/>
            </w:pPr>
            <w:r>
              <w:t>1</w:t>
            </w:r>
          </w:p>
        </w:tc>
      </w:tr>
      <w:tr w:rsidR="00000000" w14:paraId="1ED4FE4D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AB58" w14:textId="77777777" w:rsidR="0028087C" w:rsidRDefault="0028087C">
            <w:pPr>
              <w:pStyle w:val="aa"/>
              <w:jc w:val="center"/>
            </w:pPr>
            <w:r>
              <w:t>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01C5" w14:textId="77777777" w:rsidR="0028087C" w:rsidRDefault="0028087C">
            <w:pPr>
              <w:pStyle w:val="aa"/>
            </w:pPr>
            <w:r>
              <w:t>Проведение анализа рисков реализации бизнес-плана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C241" w14:textId="77777777" w:rsidR="0028087C" w:rsidRDefault="0028087C">
            <w:pPr>
              <w:pStyle w:val="aa"/>
            </w:pPr>
            <w:r>
              <w:t>Перечислены риски и проведен их анализ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2005F" w14:textId="77777777" w:rsidR="0028087C" w:rsidRDefault="0028087C">
            <w:pPr>
              <w:pStyle w:val="aa"/>
              <w:jc w:val="center"/>
            </w:pPr>
            <w:r>
              <w:t>5</w:t>
            </w:r>
          </w:p>
        </w:tc>
      </w:tr>
      <w:tr w:rsidR="00000000" w14:paraId="27FDD982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95E1" w14:textId="77777777" w:rsidR="0028087C" w:rsidRDefault="0028087C">
            <w:pPr>
              <w:pStyle w:val="aa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C4A4" w14:textId="77777777" w:rsidR="0028087C" w:rsidRDefault="0028087C">
            <w:pPr>
              <w:pStyle w:val="aa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6A45" w14:textId="77777777" w:rsidR="0028087C" w:rsidRDefault="0028087C">
            <w:pPr>
              <w:pStyle w:val="aa"/>
            </w:pPr>
            <w:r>
              <w:t>Риски перечислены, но отсутствует их анализ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BB6BB" w14:textId="77777777" w:rsidR="0028087C" w:rsidRDefault="0028087C">
            <w:pPr>
              <w:pStyle w:val="aa"/>
              <w:jc w:val="center"/>
            </w:pPr>
            <w:r>
              <w:t>3</w:t>
            </w:r>
          </w:p>
        </w:tc>
      </w:tr>
      <w:tr w:rsidR="00000000" w14:paraId="0719F7CD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2532" w14:textId="77777777" w:rsidR="0028087C" w:rsidRDefault="0028087C">
            <w:pPr>
              <w:pStyle w:val="aa"/>
              <w:jc w:val="center"/>
            </w:pPr>
            <w:r>
              <w:t>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C840" w14:textId="77777777" w:rsidR="0028087C" w:rsidRDefault="0028087C">
            <w:pPr>
              <w:pStyle w:val="aa"/>
            </w:pPr>
            <w:r>
              <w:t>Мероприятия</w:t>
            </w:r>
          </w:p>
          <w:p w14:paraId="42503E54" w14:textId="77777777" w:rsidR="0028087C" w:rsidRDefault="0028087C">
            <w:pPr>
              <w:pStyle w:val="aa"/>
            </w:pPr>
            <w:r>
              <w:t>по снижению негативного воздействия</w:t>
            </w:r>
          </w:p>
          <w:p w14:paraId="1B73F8C1" w14:textId="77777777" w:rsidR="0028087C" w:rsidRDefault="0028087C">
            <w:pPr>
              <w:pStyle w:val="aa"/>
            </w:pPr>
            <w:r>
              <w:t>рисков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CE97" w14:textId="77777777" w:rsidR="0028087C" w:rsidRDefault="0028087C">
            <w:pPr>
              <w:pStyle w:val="aa"/>
            </w:pPr>
            <w:r>
              <w:t>Имеется описание мероприятий</w:t>
            </w:r>
          </w:p>
          <w:p w14:paraId="5E7465D3" w14:textId="77777777" w:rsidR="0028087C" w:rsidRDefault="0028087C">
            <w:pPr>
              <w:pStyle w:val="aa"/>
            </w:pPr>
            <w:r>
              <w:t>по снижению негативного воздействия наиболее значимых рисков, влияющих на реализацию бизнес-плана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329DE" w14:textId="77777777" w:rsidR="0028087C" w:rsidRDefault="0028087C">
            <w:pPr>
              <w:pStyle w:val="aa"/>
              <w:jc w:val="center"/>
            </w:pPr>
            <w:r>
              <w:t>5</w:t>
            </w:r>
          </w:p>
        </w:tc>
      </w:tr>
      <w:tr w:rsidR="00000000" w14:paraId="08A63654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3843" w14:textId="77777777" w:rsidR="0028087C" w:rsidRDefault="0028087C">
            <w:pPr>
              <w:pStyle w:val="aa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0C12" w14:textId="77777777" w:rsidR="0028087C" w:rsidRDefault="0028087C">
            <w:pPr>
              <w:pStyle w:val="aa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156A" w14:textId="77777777" w:rsidR="0028087C" w:rsidRDefault="0028087C">
            <w:pPr>
              <w:pStyle w:val="aa"/>
            </w:pPr>
            <w:r>
              <w:t>Отсутствует описание мероприятий по снижению негативного воздействия рисков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53530" w14:textId="77777777" w:rsidR="0028087C" w:rsidRDefault="0028087C">
            <w:pPr>
              <w:pStyle w:val="aa"/>
              <w:jc w:val="center"/>
            </w:pPr>
            <w:r>
              <w:t>3</w:t>
            </w:r>
          </w:p>
        </w:tc>
      </w:tr>
    </w:tbl>
    <w:p w14:paraId="6B7ED75B" w14:textId="77777777" w:rsidR="0028087C" w:rsidRDefault="0028087C"/>
    <w:p w14:paraId="7C18A9A7" w14:textId="77777777" w:rsidR="0028087C" w:rsidRDefault="0028087C"/>
    <w:p w14:paraId="59316593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2" w:name="sub_3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2"/>
    <w:p w14:paraId="5712A69F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Тверской области от 18 декабря 2014 г. N 660-пп в настоящее приложение внесены изменения, </w:t>
      </w:r>
      <w:hyperlink r:id="rId55" w:history="1">
        <w:r>
          <w:rPr>
            <w:rStyle w:val="a4"/>
            <w:shd w:val="clear" w:color="auto" w:fill="F0F0F0"/>
          </w:rPr>
          <w:t>вст</w:t>
        </w:r>
        <w:r>
          <w:rPr>
            <w:rStyle w:val="a4"/>
            <w:shd w:val="clear" w:color="auto" w:fill="F0F0F0"/>
          </w:rPr>
          <w:t>упающие в силу</w:t>
        </w:r>
      </w:hyperlink>
      <w:r>
        <w:rPr>
          <w:shd w:val="clear" w:color="auto" w:fill="F0F0F0"/>
        </w:rPr>
        <w:t xml:space="preserve"> с 1 января 2015 г.</w:t>
      </w:r>
    </w:p>
    <w:p w14:paraId="018F0306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4"/>
            <w:shd w:val="clear" w:color="auto" w:fill="F0F0F0"/>
          </w:rPr>
          <w:t>См. текст приложения в предыдущей редакции</w:t>
        </w:r>
      </w:hyperlink>
    </w:p>
    <w:p w14:paraId="6673A7D0" w14:textId="77777777" w:rsidR="0028087C" w:rsidRDefault="0028087C">
      <w:pPr>
        <w:ind w:firstLine="698"/>
        <w:jc w:val="right"/>
      </w:pPr>
      <w:r>
        <w:rPr>
          <w:rStyle w:val="a3"/>
        </w:rPr>
        <w:t>Приложение 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Тверской области</w:t>
      </w:r>
      <w:r>
        <w:rPr>
          <w:rStyle w:val="a3"/>
        </w:rPr>
        <w:br/>
        <w:t xml:space="preserve">от 27 декабря 2011 </w:t>
      </w:r>
      <w:r>
        <w:rPr>
          <w:rStyle w:val="a3"/>
        </w:rPr>
        <w:t>г. N 295-пп</w:t>
      </w:r>
    </w:p>
    <w:p w14:paraId="7DF9BDF6" w14:textId="77777777" w:rsidR="0028087C" w:rsidRDefault="0028087C"/>
    <w:p w14:paraId="70F98525" w14:textId="77777777" w:rsidR="0028087C" w:rsidRDefault="0028087C">
      <w:pPr>
        <w:pStyle w:val="1"/>
      </w:pPr>
      <w:r>
        <w:t xml:space="preserve">Порядок </w:t>
      </w:r>
      <w:r>
        <w:br/>
        <w:t>финансирования и расходования средств областного бюджета</w:t>
      </w:r>
      <w:r>
        <w:br/>
        <w:t>Тверской области на реализацию мероприятий, направленных на предотвращение роста напряженности на рынке труда Тверской области</w:t>
      </w:r>
    </w:p>
    <w:p w14:paraId="2F75C32B" w14:textId="77777777" w:rsidR="0028087C" w:rsidRDefault="0028087C">
      <w:pPr>
        <w:pStyle w:val="ac"/>
      </w:pPr>
      <w:r>
        <w:t>С изменениями и дополнениями от:</w:t>
      </w:r>
    </w:p>
    <w:p w14:paraId="53CD23A8" w14:textId="77777777" w:rsidR="0028087C" w:rsidRDefault="0028087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15 мая, 7 август</w:t>
      </w:r>
      <w:r>
        <w:rPr>
          <w:shd w:val="clear" w:color="auto" w:fill="EAEFED"/>
        </w:rPr>
        <w:t>а 2012 г., 3 сентября, 25 декабря 2013 г., 18 декабря 2014 г., 6 мая 2017 г., 7 июля 2020 г., 4 марта 2021 г.</w:t>
      </w:r>
    </w:p>
    <w:p w14:paraId="7FDDD877" w14:textId="77777777" w:rsidR="0028087C" w:rsidRDefault="0028087C"/>
    <w:p w14:paraId="7CC657C5" w14:textId="77777777" w:rsidR="0028087C" w:rsidRDefault="0028087C">
      <w:pPr>
        <w:pStyle w:val="1"/>
      </w:pPr>
      <w:bookmarkStart w:id="193" w:name="sub_3100"/>
      <w:r>
        <w:t xml:space="preserve">Раздел I </w:t>
      </w:r>
      <w:r>
        <w:br/>
        <w:t>Общие положения</w:t>
      </w:r>
    </w:p>
    <w:bookmarkEnd w:id="193"/>
    <w:p w14:paraId="60221B39" w14:textId="77777777" w:rsidR="0028087C" w:rsidRDefault="0028087C"/>
    <w:p w14:paraId="177B40E3" w14:textId="77777777" w:rsidR="0028087C" w:rsidRDefault="0028087C">
      <w:bookmarkStart w:id="194" w:name="sub_3001"/>
      <w:r>
        <w:t xml:space="preserve">1. Настоящий Порядок в соответствии с </w:t>
      </w:r>
      <w:hyperlink r:id="rId57" w:history="1">
        <w:r>
          <w:rPr>
            <w:rStyle w:val="a4"/>
          </w:rPr>
          <w:t>Законом</w:t>
        </w:r>
      </w:hyperlink>
      <w:r>
        <w:t xml:space="preserve"> Российской Федерации от 19.04.1991 N 1032-1 "О занятости населения в Российской Федерации" определяет вопросы организации мероприятий, направленных на предотвращение роста напряж</w:t>
      </w:r>
      <w:r>
        <w:t xml:space="preserve">енности на рынке труда Тверской области, и условия предоставления средств областного бюджета Тверской области на реализацию </w:t>
      </w:r>
      <w:r>
        <w:lastRenderedPageBreak/>
        <w:t>следующих дополнительных мероприятий (далее - дополнительные мероприятия):</w:t>
      </w:r>
    </w:p>
    <w:bookmarkEnd w:id="194"/>
    <w:p w14:paraId="6E74FC82" w14:textId="77777777" w:rsidR="0028087C" w:rsidRDefault="0028087C">
      <w:r>
        <w:t>а) профессиональное обучение и дополнительное про</w:t>
      </w:r>
      <w:r>
        <w:t>фессиональное образование женщин в период отпуска по уходу за ребенком до достижения им возраста трех лет и незанятых граждан, которым назначена страховая пенсия по старости и которые стремятся возобновить трудовую деятельность;</w:t>
      </w:r>
    </w:p>
    <w:p w14:paraId="19080256" w14:textId="77777777" w:rsidR="0028087C" w:rsidRDefault="0028087C">
      <w:r>
        <w:t>б) стажировка выпускников образовательных организаций в целях приобретения ими опыта работы;</w:t>
      </w:r>
    </w:p>
    <w:p w14:paraId="634E6180" w14:textId="77777777" w:rsidR="0028087C" w:rsidRDefault="0028087C">
      <w:bookmarkStart w:id="195" w:name="sub_30013"/>
      <w:r>
        <w:t xml:space="preserve">в) утратил силу. - </w:t>
      </w:r>
      <w:hyperlink r:id="rId58" w:history="1">
        <w:r>
          <w:rPr>
            <w:rStyle w:val="a4"/>
          </w:rPr>
          <w:t>Постановление</w:t>
        </w:r>
      </w:hyperlink>
      <w:r>
        <w:t xml:space="preserve"> Правительства Тверской области от 6 мая 2017 г. N</w:t>
      </w:r>
      <w:r>
        <w:t xml:space="preserve"> 130-пп;</w:t>
      </w:r>
    </w:p>
    <w:bookmarkEnd w:id="195"/>
    <w:p w14:paraId="50FF578C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6ECE6CD9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14:paraId="0032BC9E" w14:textId="77777777" w:rsidR="0028087C" w:rsidRDefault="0028087C">
      <w:r>
        <w:t>г) создание условий для совмещения незанятыми многодетными родителями, родителями, воспитывающи</w:t>
      </w:r>
      <w:r>
        <w:t>ми детей-инвалидов, обязанностей по воспитанию детей с трудовой деятельностью.</w:t>
      </w:r>
    </w:p>
    <w:p w14:paraId="357AAF93" w14:textId="77777777" w:rsidR="0028087C" w:rsidRDefault="0028087C">
      <w:bookmarkStart w:id="196" w:name="sub_3002"/>
      <w:r>
        <w:t xml:space="preserve">2. Утратил силу. - </w:t>
      </w:r>
      <w:hyperlink r:id="rId60" w:history="1">
        <w:r>
          <w:rPr>
            <w:rStyle w:val="a4"/>
          </w:rPr>
          <w:t>Постановление</w:t>
        </w:r>
      </w:hyperlink>
      <w:r>
        <w:t xml:space="preserve"> Правительства Тверской области от 6 мая 2017 г. N 130-пп.</w:t>
      </w:r>
    </w:p>
    <w:bookmarkEnd w:id="196"/>
    <w:p w14:paraId="3EAE5A65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41CE9B33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2E24CA72" w14:textId="77777777" w:rsidR="0028087C" w:rsidRDefault="0028087C">
      <w:bookmarkStart w:id="197" w:name="sub_3003"/>
      <w:r>
        <w:t>3. Главным распорядителем средств областного бюджета Тверской области, предусмотренных на реализацию дополн</w:t>
      </w:r>
      <w:r>
        <w:t>ительных мероприятий, является Главное управление по труду и занятости населения Тверской области (далее - Главное управление).</w:t>
      </w:r>
    </w:p>
    <w:p w14:paraId="547745DD" w14:textId="77777777" w:rsidR="0028087C" w:rsidRDefault="0028087C">
      <w:bookmarkStart w:id="198" w:name="sub_3004"/>
      <w:bookmarkEnd w:id="197"/>
      <w:r>
        <w:t>4. Получателями средств областного бюджета Тверской области являются центры занятости, осуществляющие реализацию</w:t>
      </w:r>
      <w:r>
        <w:t xml:space="preserve"> дополнительных мероприятий.</w:t>
      </w:r>
    </w:p>
    <w:p w14:paraId="7EC00FF0" w14:textId="77777777" w:rsidR="0028087C" w:rsidRDefault="0028087C">
      <w:bookmarkStart w:id="199" w:name="sub_3005"/>
      <w:bookmarkEnd w:id="198"/>
      <w:r>
        <w:t>5. Финансирование расходов, связанных с реализацией дополнительных мероприятий, осуществляется за счет средств областного бюджета Тверской области, предусмотренных законом Тверской области об областном бюджете Т</w:t>
      </w:r>
      <w:r>
        <w:t>верской области на очередной финансовый год и плановый период в соответствии с лимитами бюджетных обязательств, доведенными до центров занятости.</w:t>
      </w:r>
    </w:p>
    <w:bookmarkEnd w:id="199"/>
    <w:p w14:paraId="29307688" w14:textId="77777777" w:rsidR="0028087C" w:rsidRDefault="0028087C"/>
    <w:p w14:paraId="433FFB20" w14:textId="77777777" w:rsidR="0028087C" w:rsidRDefault="0028087C">
      <w:pPr>
        <w:pStyle w:val="1"/>
      </w:pPr>
      <w:bookmarkStart w:id="200" w:name="sub_3200"/>
      <w:r>
        <w:t xml:space="preserve">Раздел II </w:t>
      </w:r>
      <w:r>
        <w:br/>
        <w:t xml:space="preserve">Организация профессионального обучения и дополнительного </w:t>
      </w:r>
      <w:r>
        <w:br/>
        <w:t>профессионального образо</w:t>
      </w:r>
      <w:r>
        <w:t xml:space="preserve">вания женщин в период отпуска </w:t>
      </w:r>
      <w:r>
        <w:br/>
        <w:t xml:space="preserve">по уходу за ребенком до достижения им возраста трех лет, </w:t>
      </w:r>
      <w:r>
        <w:br/>
        <w:t xml:space="preserve">незанятых граждан, которым назначена страховая пенсия по старости </w:t>
      </w:r>
      <w:r>
        <w:br/>
        <w:t>и которые стремятся возобновить трудовую деятельность</w:t>
      </w:r>
    </w:p>
    <w:bookmarkEnd w:id="200"/>
    <w:p w14:paraId="0891CB8D" w14:textId="77777777" w:rsidR="0028087C" w:rsidRDefault="0028087C"/>
    <w:p w14:paraId="5C3A9A4A" w14:textId="77777777" w:rsidR="0028087C" w:rsidRDefault="0028087C">
      <w:bookmarkStart w:id="201" w:name="sub_3006"/>
      <w:r>
        <w:t>6. Целью предоставления средс</w:t>
      </w:r>
      <w:r>
        <w:t xml:space="preserve">тв областного бюджета Тверской области (далее в настоящем разделе - финансовые средства) на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и незанятых </w:t>
      </w:r>
      <w:r>
        <w:t>граждан, которым назначена страховая пенсия по старости и которые стремятся возобновить трудовую деятельность, является создание условий для восстановления профессиональных навыков и (или) получения ими новых профессиональных навыков, способствующих повыше</w:t>
      </w:r>
      <w:r>
        <w:t>нию конкурентоспособности на рынке труда и возвращению к трудовой деятельности, усиление их социальной защищенности и повышение адаптации к условиям рынка труда.</w:t>
      </w:r>
    </w:p>
    <w:p w14:paraId="4F3E0051" w14:textId="77777777" w:rsidR="0028087C" w:rsidRDefault="0028087C">
      <w:bookmarkStart w:id="202" w:name="sub_3007"/>
      <w:bookmarkEnd w:id="201"/>
      <w:r>
        <w:t>7. Право на профессиональное обучение и дополнительное профессиональное образо</w:t>
      </w:r>
      <w:r>
        <w:t>вание за счет средств областного бюджета Тверской области имеют следующие граждане, обратившиеся в центр занятости за содействием в поиске подходящей работы:</w:t>
      </w:r>
    </w:p>
    <w:bookmarkEnd w:id="202"/>
    <w:p w14:paraId="189F11CC" w14:textId="77777777" w:rsidR="0028087C" w:rsidRDefault="0028087C">
      <w:r>
        <w:t>а) женщины, находящиеся в отпуске по уходу за ребенком до достижения им возраста трех лет,</w:t>
      </w:r>
      <w:r>
        <w:t xml:space="preserve"> желающие пройти профессиональное обучение и дополнительное профессиональное </w:t>
      </w:r>
      <w:r>
        <w:lastRenderedPageBreak/>
        <w:t>образование перед выходом на работу (далее - женщины);</w:t>
      </w:r>
    </w:p>
    <w:p w14:paraId="297A87F1" w14:textId="77777777" w:rsidR="0028087C" w:rsidRDefault="0028087C">
      <w:r>
        <w:t>б) незанятые граждане, которым в соответствии с законодательством Российской Федерации назначена страховая пенсия по старост</w:t>
      </w:r>
      <w:r>
        <w:t>и и которые стремятся возобновить трудовую деятельность (далее - пенсионеры).</w:t>
      </w:r>
    </w:p>
    <w:p w14:paraId="5CBDF14E" w14:textId="77777777" w:rsidR="0028087C" w:rsidRDefault="0028087C">
      <w:bookmarkStart w:id="203" w:name="sub_3008"/>
      <w:r>
        <w:t>8. Профессиональное обучение и дополнительное профессиональное образование женщин и пенсионеров осуществляется по следующим образовательным программам:</w:t>
      </w:r>
    </w:p>
    <w:bookmarkEnd w:id="203"/>
    <w:p w14:paraId="7DDF257C" w14:textId="77777777" w:rsidR="0028087C" w:rsidRDefault="0028087C">
      <w:r>
        <w:t>а) основны</w:t>
      </w:r>
      <w:r>
        <w:t>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служащих;</w:t>
      </w:r>
    </w:p>
    <w:p w14:paraId="74ADF251" w14:textId="77777777" w:rsidR="0028087C" w:rsidRDefault="0028087C">
      <w:r>
        <w:t>б) дополнительные профессиональные пр</w:t>
      </w:r>
      <w:r>
        <w:t>ограммы - программы повышения квалификации, программы профессиональной переподготовки.</w:t>
      </w:r>
    </w:p>
    <w:p w14:paraId="5035F966" w14:textId="77777777" w:rsidR="0028087C" w:rsidRDefault="0028087C">
      <w:bookmarkStart w:id="204" w:name="sub_3009"/>
      <w:r>
        <w:t>9. Профессиональное обучение и дополнительное профессиональное образование женщин и пенсионеров осуществляется по направлению центра занятости, находящегося на т</w:t>
      </w:r>
      <w:r>
        <w:t>ерритории их постоянного проживания, в соответствии с перечнем вариантов профессионального обучения и дополнительного профессионального образования, ежегодно формируемым центром занятости с учетом ситуации на рынке труда и возможностей организаций, осущест</w:t>
      </w:r>
      <w:r>
        <w:t>вляющих образовательную деятельность, по организации их обучения. Продолжительность обучения не должна превышать 6 месяцев. Обучение женщин должно завершиться, как правило, до достижения ребенком возраста трех лет.</w:t>
      </w:r>
    </w:p>
    <w:p w14:paraId="41AD8E27" w14:textId="77777777" w:rsidR="0028087C" w:rsidRDefault="0028087C">
      <w:bookmarkStart w:id="205" w:name="sub_40023"/>
      <w:bookmarkEnd w:id="204"/>
      <w:r>
        <w:t>За один период нахождени</w:t>
      </w:r>
      <w:r>
        <w:t>я женщины в отпуске по уходу за ребенком до достижения им возраста трех лет направление на профессиональное обучение и дополнительное профессиональное образование осуществляется единожды.</w:t>
      </w:r>
    </w:p>
    <w:p w14:paraId="3A334EAD" w14:textId="77777777" w:rsidR="0028087C" w:rsidRDefault="0028087C">
      <w:bookmarkStart w:id="206" w:name="sub_3010"/>
      <w:bookmarkEnd w:id="205"/>
      <w:r>
        <w:t>10. Направление женщин и пенсионеров на профессиона</w:t>
      </w:r>
      <w:r>
        <w:t>льное обучение и дополнительное профессиональное образование осуществляется центрами занятости в порядке очередности по мере подачи ими заявлений. Право в приоритетном порядке пройти профессиональное обучение имеют инвалиды, одинокие и многодетные родители</w:t>
      </w:r>
      <w:r>
        <w:t>, опекуны, попечители, воспитывающие несовершеннолетних детей, детей-инвалидов.</w:t>
      </w:r>
    </w:p>
    <w:p w14:paraId="5D5E1AE3" w14:textId="77777777" w:rsidR="0028087C" w:rsidRDefault="0028087C">
      <w:bookmarkStart w:id="207" w:name="sub_3011"/>
      <w:bookmarkEnd w:id="206"/>
      <w:r>
        <w:t>11. Финансовые средства на профессиональное обучение и дополнительное профессиональное образование женщин и пенсионеров расходуются центром занятости на основан</w:t>
      </w:r>
      <w:r>
        <w:t>ии договоров (контрактов) на их профессиональное обучение и дополнительное профессиональное образование, заключенных с организациями, осуществляющими образовательную деятельность, или договоров, заключенных с женщинами и пенсионерами, на возмещение их затр</w:t>
      </w:r>
      <w:r>
        <w:t>ат, связанных с направлением на профессиональное обучение и дополнительное профессиональное образование в организации, осуществляющие образовательную деятельность.</w:t>
      </w:r>
    </w:p>
    <w:bookmarkEnd w:id="207"/>
    <w:p w14:paraId="7E3A60B6" w14:textId="77777777" w:rsidR="0028087C" w:rsidRDefault="0028087C">
      <w:r>
        <w:t>Типовые формы договоров на профессиональное обучение и дополнительное профессиональн</w:t>
      </w:r>
      <w:r>
        <w:t>ое образование женщин и пенсионеров, договоров на возмещение затрат женщин и пенсионеров на профессиональное обучение и дополнительное профессиональное образование утверждаются приказом Главного управления.</w:t>
      </w:r>
    </w:p>
    <w:p w14:paraId="209D15B0" w14:textId="77777777" w:rsidR="0028087C" w:rsidRDefault="0028087C">
      <w:bookmarkStart w:id="208" w:name="sub_3012"/>
      <w:r>
        <w:t>12. Обязательными условиями для получения</w:t>
      </w:r>
      <w:r>
        <w:t xml:space="preserve"> женщиной, пенсионером направления центра занятости на профессиональное обучение и дополнительное профессиональное образование являются:</w:t>
      </w:r>
    </w:p>
    <w:bookmarkEnd w:id="208"/>
    <w:p w14:paraId="4555C63F" w14:textId="77777777" w:rsidR="0028087C" w:rsidRDefault="0028087C">
      <w:r>
        <w:t>а) наличие постоянной регистрации по месту жительства, расположенному на территории Тверской области;</w:t>
      </w:r>
    </w:p>
    <w:p w14:paraId="06A33967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9" w:name="sub_301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9"/>
    <w:p w14:paraId="3EDDE814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9 марта 2021 г. - </w:t>
      </w:r>
      <w:hyperlink r:id="rId6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4 марта 2021 г. N 93-ПП</w:t>
      </w:r>
    </w:p>
    <w:p w14:paraId="621D21ED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2AB7910" w14:textId="77777777" w:rsidR="0028087C" w:rsidRDefault="0028087C">
      <w:r>
        <w:t>б) регистрация в центре занятости по месту жительства или по месту пребывания в качестве обратившегося за содействием в поиске подходящей работы;</w:t>
      </w:r>
    </w:p>
    <w:p w14:paraId="575006DF" w14:textId="77777777" w:rsidR="0028087C" w:rsidRDefault="0028087C">
      <w:r>
        <w:lastRenderedPageBreak/>
        <w:t>в) нахождение женщины в отпуске по у</w:t>
      </w:r>
      <w:r>
        <w:t>ходу за ребенком до достижения им возраста трех лет или незанятость пенсионера в соответствии с законодательством о занятости населения;</w:t>
      </w:r>
    </w:p>
    <w:p w14:paraId="34246B5C" w14:textId="77777777" w:rsidR="0028087C" w:rsidRDefault="0028087C">
      <w:r>
        <w:t>г) письменное заявление-анкета женщины о направлении на профессиональное обучение и дополнительное профессиональное обр</w:t>
      </w:r>
      <w:r>
        <w:t>азование (</w:t>
      </w:r>
      <w:hyperlink w:anchor="sub_3110" w:history="1">
        <w:r>
          <w:rPr>
            <w:rStyle w:val="a4"/>
          </w:rPr>
          <w:t>приложение 1</w:t>
        </w:r>
      </w:hyperlink>
      <w:r>
        <w:t xml:space="preserve"> к настоящему Порядку), письменное заявление-анкета пенсионера о направлении на профессиональное обучение и дополнительное профессиональное образование (</w:t>
      </w:r>
      <w:hyperlink w:anchor="sub_3120" w:history="1">
        <w:r>
          <w:rPr>
            <w:rStyle w:val="a4"/>
          </w:rPr>
          <w:t>приложение 2</w:t>
        </w:r>
      </w:hyperlink>
      <w:r>
        <w:t xml:space="preserve"> к настоящему Пор</w:t>
      </w:r>
      <w:r>
        <w:t>ядку).</w:t>
      </w:r>
    </w:p>
    <w:p w14:paraId="743773CC" w14:textId="77777777" w:rsidR="0028087C" w:rsidRDefault="0028087C">
      <w:bookmarkStart w:id="210" w:name="sub_3013"/>
      <w:r>
        <w:t>13. Документами, необходимыми для получения женщинами направления на профессиональное обучение и дополнительное профессиональное образование, являются:</w:t>
      </w:r>
    </w:p>
    <w:bookmarkEnd w:id="210"/>
    <w:p w14:paraId="0E624EFA" w14:textId="77777777" w:rsidR="0028087C" w:rsidRDefault="0028087C">
      <w:r>
        <w:t>а) паспорт гражданина Российской Федерации или документ, его заменяющий;</w:t>
      </w:r>
    </w:p>
    <w:p w14:paraId="6C7C75A7" w14:textId="77777777" w:rsidR="0028087C" w:rsidRDefault="0028087C">
      <w:r>
        <w:t>б) свиде</w:t>
      </w:r>
      <w:r>
        <w:t>тельство о рождении ребенка;</w:t>
      </w:r>
    </w:p>
    <w:p w14:paraId="7DBA87A4" w14:textId="77777777" w:rsidR="0028087C" w:rsidRDefault="0028087C">
      <w:r>
        <w:t>в) справка с места работы о нахождении в отпуске по уходу за ребенком до достижения им возраста трех лет с указанием занимаемой должности (профессии);</w:t>
      </w:r>
    </w:p>
    <w:p w14:paraId="77F2A812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1" w:name="sub_1025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1"/>
    <w:p w14:paraId="3326A05E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Подпункт "г" изменен с 8 июля</w:t>
      </w:r>
      <w:r>
        <w:rPr>
          <w:shd w:val="clear" w:color="auto" w:fill="F0F0F0"/>
        </w:rPr>
        <w:t xml:space="preserve"> 2020 г. - </w:t>
      </w:r>
      <w:hyperlink r:id="rId6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7 июля 2020 г. N 295-ПП</w:t>
      </w:r>
    </w:p>
    <w:p w14:paraId="6BE30A4A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00EB86A" w14:textId="77777777" w:rsidR="0028087C" w:rsidRDefault="0028087C">
      <w:r>
        <w:t>г)</w:t>
      </w:r>
      <w:r>
        <w:t xml:space="preserve"> индивидуальная программа реабилитации или абилитации инвалида, выдаваемая в установленном порядке (для женщин, имеющих группу инвалидности).</w:t>
      </w:r>
    </w:p>
    <w:p w14:paraId="4FC573FA" w14:textId="77777777" w:rsidR="0028087C" w:rsidRDefault="0028087C">
      <w:bookmarkStart w:id="212" w:name="sub_3014"/>
      <w:r>
        <w:t>14. Документами, необходимыми для получения пенсионерами направления на профессиональное обучение и дополн</w:t>
      </w:r>
      <w:r>
        <w:t>ительное профессиональное образование, являются:</w:t>
      </w:r>
    </w:p>
    <w:bookmarkEnd w:id="212"/>
    <w:p w14:paraId="64FF23DF" w14:textId="77777777" w:rsidR="0028087C" w:rsidRDefault="0028087C">
      <w:r>
        <w:t>а) паспорт гражданина Российской Федерации или документ, его заменяющий;</w:t>
      </w:r>
    </w:p>
    <w:p w14:paraId="2B1018A0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3" w:name="sub_301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3"/>
    <w:p w14:paraId="238D7A35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9 марта 2021 г. - </w:t>
      </w:r>
      <w:hyperlink r:id="rId6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4 марта 2021 г. N 93-ПП</w:t>
      </w:r>
    </w:p>
    <w:p w14:paraId="0596130E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965C4B8" w14:textId="77777777" w:rsidR="0028087C" w:rsidRDefault="0028087C">
      <w:r>
        <w:t>б) трудовая книжка и (или) сведения о трудовой деяте</w:t>
      </w:r>
      <w:r>
        <w:t>льности, оформленные в установленном законодательством порядке;</w:t>
      </w:r>
    </w:p>
    <w:p w14:paraId="0038AF5F" w14:textId="77777777" w:rsidR="0028087C" w:rsidRDefault="0028087C">
      <w:r>
        <w:t>в) документ, подтверждающий назначение страховой пенсии по старости;</w:t>
      </w:r>
    </w:p>
    <w:p w14:paraId="19AC91E7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4" w:name="sub_1025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4"/>
    <w:p w14:paraId="0C65FBDA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"г" изменен с 8 июля 2020 г. - </w:t>
      </w:r>
      <w:hyperlink r:id="rId6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7 июля 2020 г. N 295-ПП</w:t>
      </w:r>
    </w:p>
    <w:p w14:paraId="3F7B8D21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1E1FA19" w14:textId="77777777" w:rsidR="0028087C" w:rsidRDefault="0028087C">
      <w:r>
        <w:t>г) индивидуал</w:t>
      </w:r>
      <w:r>
        <w:t>ьная программа реабилитации или абилитации инвалида, выдаваемая в установленном порядке (для пенсионеров, имеющих группу инвалидности).</w:t>
      </w:r>
    </w:p>
    <w:p w14:paraId="5544453B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5" w:name="sub_1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5"/>
    <w:p w14:paraId="3720D276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 дополнен пунктом 14.1 с 8 июля 2020 г. - </w:t>
      </w:r>
      <w:hyperlink r:id="rId7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7 июля 2020 г. N 295-ПП</w:t>
      </w:r>
    </w:p>
    <w:p w14:paraId="0136C42D" w14:textId="77777777" w:rsidR="0028087C" w:rsidRDefault="0028087C">
      <w:r>
        <w:t xml:space="preserve">14.1. Требования к предоставлению документов, указанных в </w:t>
      </w:r>
      <w:hyperlink w:anchor="sub_3013" w:history="1">
        <w:r>
          <w:rPr>
            <w:rStyle w:val="a4"/>
          </w:rPr>
          <w:t>пунктах 13</w:t>
        </w:r>
      </w:hyperlink>
      <w:r>
        <w:t xml:space="preserve">, </w:t>
      </w:r>
      <w:hyperlink w:anchor="sub_3014" w:history="1">
        <w:r>
          <w:rPr>
            <w:rStyle w:val="a4"/>
          </w:rPr>
          <w:t>14</w:t>
        </w:r>
      </w:hyperlink>
      <w:r>
        <w:t xml:space="preserve"> настоящего Поряд</w:t>
      </w:r>
      <w:r>
        <w:t xml:space="preserve">ка, применяются с учетом положений </w:t>
      </w:r>
      <w:hyperlink r:id="rId71" w:history="1">
        <w:r>
          <w:rPr>
            <w:rStyle w:val="a4"/>
          </w:rPr>
          <w:t>Федерального закона</w:t>
        </w:r>
      </w:hyperlink>
      <w:r>
        <w:t xml:space="preserve"> от 27.07.2010 N 210-ФЗ "Об организации предоставления государственных и муниципальных услуг".</w:t>
      </w:r>
    </w:p>
    <w:p w14:paraId="2D109484" w14:textId="77777777" w:rsidR="0028087C" w:rsidRDefault="0028087C">
      <w:bookmarkStart w:id="216" w:name="sub_3015"/>
      <w:r>
        <w:t>15. Расходование финансовых с</w:t>
      </w:r>
      <w:r>
        <w:t>редств, предусмотренных на профессиональное обучение и дополнительное профессиональное образование женщин и пенсионеров, осуществляется центрами занятости на:</w:t>
      </w:r>
    </w:p>
    <w:p w14:paraId="701E5F32" w14:textId="77777777" w:rsidR="0028087C" w:rsidRDefault="0028087C">
      <w:bookmarkStart w:id="217" w:name="sub_30151"/>
      <w:bookmarkEnd w:id="216"/>
      <w:r>
        <w:t>а) оплату стоимости или возмещение затрат женщин и пенсионеров на оплату стоимости обучения в организациях, осуществляющих образовательную деятельность, включая все расходы, непосредственно связанные с организацией и проведением обучения, итоговой аттестац</w:t>
      </w:r>
      <w:r>
        <w:t>ии и (или) квалификационного экзамена и выдачей документов об обучении и (или) допуске к соответствующим видам работ;</w:t>
      </w:r>
    </w:p>
    <w:p w14:paraId="5837054D" w14:textId="77777777" w:rsidR="0028087C" w:rsidRDefault="0028087C">
      <w:bookmarkStart w:id="218" w:name="sub_30152"/>
      <w:bookmarkEnd w:id="217"/>
      <w:r>
        <w:lastRenderedPageBreak/>
        <w:t xml:space="preserve">б) утратил силу. - </w:t>
      </w:r>
      <w:hyperlink r:id="rId72" w:history="1">
        <w:r>
          <w:rPr>
            <w:rStyle w:val="a4"/>
          </w:rPr>
          <w:t>Постановление</w:t>
        </w:r>
      </w:hyperlink>
      <w:r>
        <w:t xml:space="preserve"> Правительства Т</w:t>
      </w:r>
      <w:r>
        <w:t>верской области от 6 мая 2017 г. N 130-пп;</w:t>
      </w:r>
    </w:p>
    <w:bookmarkEnd w:id="218"/>
    <w:p w14:paraId="51D32E11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2D9B2CE0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14:paraId="35155A07" w14:textId="77777777" w:rsidR="0028087C" w:rsidRDefault="0028087C">
      <w:bookmarkStart w:id="219" w:name="sub_30153"/>
      <w:r>
        <w:t>в) оказание финансовой поддержки женщинам и пенсионе</w:t>
      </w:r>
      <w:r>
        <w:t>рам, направленным центром занятости на профессиональное обучение и дополнительное профессиональное образование в другую местность (в случае наличия у центров занятости финансовых средств на эти цели), путем возмещения расходов, связанных с обучением в друг</w:t>
      </w:r>
      <w:r>
        <w:t>ой местности, а именно:</w:t>
      </w:r>
    </w:p>
    <w:bookmarkEnd w:id="219"/>
    <w:p w14:paraId="0F2B916B" w14:textId="77777777" w:rsidR="0028087C" w:rsidRDefault="0028087C">
      <w:r>
        <w:t>стоимости проезда к месту обучения и обратно (включая страховой взнос на обязательное страхование пассажиров на транспорте, оплату услуг по оформлению проездных документов, расходы за пользование в поездах постельными прина</w:t>
      </w:r>
      <w:r>
        <w:t>длежностями) - в размере фактических расходов или их части, подтвержденных проездными документами, но не выше стоимости проезда, железнодорожным транспортом - в плацкартном вагоне пассажирского поезда, внутренним водным транспортом - на местах III категори</w:t>
      </w:r>
      <w:r>
        <w:t>и кают судов транспортных маршрутов (при наличии на судне), а при отсутствии спальных мест - на сидячих местах, воздушным транспортом - в салоне экономического (низшего) класса самолетов, автомобильным транспортом - в автобусах междугородного сообщения;</w:t>
      </w:r>
    </w:p>
    <w:p w14:paraId="1576654E" w14:textId="77777777" w:rsidR="0028087C" w:rsidRDefault="0028087C">
      <w:r>
        <w:t>су</w:t>
      </w:r>
      <w:r>
        <w:t>точных расходов в размере 100 рублей за каждый день нахождения в пути следования к месту обучения и обратно;</w:t>
      </w:r>
    </w:p>
    <w:p w14:paraId="7A1913FC" w14:textId="77777777" w:rsidR="0028087C" w:rsidRDefault="0028087C">
      <w:bookmarkStart w:id="220" w:name="sub_40014"/>
      <w:r>
        <w:t>расходов по найму жилого помещения за время обучения в другой местности - в размере фактических расходов или их части, но не более 550 руб</w:t>
      </w:r>
      <w:r>
        <w:t>лей в сутки. Вместо расходов по найму жилого помещения за время обучения в другой местности может производиться полная или частичная компенсация расходов на ежедневный проезд от места постоянного проживания до места учебы и обратно, если общая стоимость пр</w:t>
      </w:r>
      <w:r>
        <w:t>оезда за время обучения составляет менее расходов по найму жилого помещения, установленных настоящим Порядком.</w:t>
      </w:r>
    </w:p>
    <w:p w14:paraId="2F20A2A9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1" w:name="sub_3016"/>
      <w:bookmarkEnd w:id="2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1"/>
    <w:p w14:paraId="120CE778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7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</w:t>
      </w:r>
      <w:r>
        <w:rPr>
          <w:shd w:val="clear" w:color="auto" w:fill="F0F0F0"/>
        </w:rPr>
        <w:t xml:space="preserve">ельства Тверской области от 6 мая 2017 г. N 130-пп в пункт 16 раздела II настоящего приложения внесены изменения, </w:t>
      </w:r>
      <w:hyperlink r:id="rId7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со дня </w:t>
      </w:r>
      <w:hyperlink r:id="rId7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постановлению</w:t>
      </w:r>
    </w:p>
    <w:p w14:paraId="1418914E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7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0D8B2558" w14:textId="77777777" w:rsidR="0028087C" w:rsidRDefault="0028087C">
      <w:r>
        <w:t>16. Возмещение затрат, связанных с профессиональным обучением и допо</w:t>
      </w:r>
      <w:r>
        <w:t>лнительным профессиональным образованием женщин и пенсионеров и оплаченных ими за счет собственных средств, производится центром занятости на основании представленных документов о квалификации или документов об обучении и документов, подтверждающих расходы</w:t>
      </w:r>
      <w:r>
        <w:t xml:space="preserve">, произведенные в соответствии с </w:t>
      </w:r>
      <w:hyperlink w:anchor="sub_30151" w:history="1">
        <w:r>
          <w:rPr>
            <w:rStyle w:val="a4"/>
          </w:rPr>
          <w:t>подпунктами "а"</w:t>
        </w:r>
      </w:hyperlink>
      <w:r>
        <w:t xml:space="preserve">, </w:t>
      </w:r>
      <w:hyperlink w:anchor="sub_30153" w:history="1">
        <w:r>
          <w:rPr>
            <w:rStyle w:val="a4"/>
          </w:rPr>
          <w:t>"в" пункта 15</w:t>
        </w:r>
      </w:hyperlink>
      <w:r>
        <w:t xml:space="preserve"> настоящего Порядка, путем зачисления финансовых средств в установленном порядке на лицевой счет женщины или пенсионера, открытый в кредитн</w:t>
      </w:r>
      <w:r>
        <w:t>ой организации, или (по их желанию) через организации федеральной почтовой связи. Максимальная сумма возмещения затрат, связанных с профессиональным обучением и дополнительным профессиональным образованием женщин и пенсионеров, не должна превышать норматив</w:t>
      </w:r>
      <w:r>
        <w:t>а затрат на профессиональное обучение и дополнительное профессиональное образование безработных граждан, утвержденного приказом Главного управления.</w:t>
      </w:r>
    </w:p>
    <w:p w14:paraId="2E2469CD" w14:textId="77777777" w:rsidR="0028087C" w:rsidRDefault="0028087C">
      <w:bookmarkStart w:id="222" w:name="sub_3017"/>
      <w:r>
        <w:t>17. Центром занятости производится оплата комиссионного вознаграждения кредитной организации за осу</w:t>
      </w:r>
      <w:r>
        <w:t>ществление выплат женщинам и пенсионерам, направленным на профессиональное обучение и дополнительное профессиональное образование, в размере, не превышающем 0,5 процента суммы произведенных выплат, и (или) оплата услуг организациям федеральной почтовой свя</w:t>
      </w:r>
      <w:r>
        <w:t>зи в соответствии с заключенными договорами (контрактами) в установленном порядке.</w:t>
      </w:r>
    </w:p>
    <w:bookmarkEnd w:id="222"/>
    <w:p w14:paraId="45FBA63A" w14:textId="77777777" w:rsidR="0028087C" w:rsidRDefault="0028087C"/>
    <w:p w14:paraId="6224E738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3" w:name="sub_321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223"/>
    <w:p w14:paraId="3CC73B9E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Тверской области от 6 </w:t>
      </w:r>
      <w:r>
        <w:rPr>
          <w:shd w:val="clear" w:color="auto" w:fill="F0F0F0"/>
        </w:rPr>
        <w:t xml:space="preserve">мая 2017 г. N 130-пп настоящее приложение дополнено разделом II-I, </w:t>
      </w:r>
      <w:hyperlink r:id="rId79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со дня </w:t>
      </w:r>
      <w:hyperlink r:id="rId8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постановлению</w:t>
      </w:r>
    </w:p>
    <w:p w14:paraId="4246E1EF" w14:textId="77777777" w:rsidR="0028087C" w:rsidRDefault="0028087C">
      <w:pPr>
        <w:pStyle w:val="1"/>
      </w:pPr>
      <w:r>
        <w:t>Раздел II-I</w:t>
      </w:r>
      <w:r>
        <w:br/>
        <w:t xml:space="preserve">Организация стажировки выпускников образовательных </w:t>
      </w:r>
      <w:r>
        <w:br/>
        <w:t>организаций в целях приобретения ими опыта работы</w:t>
      </w:r>
    </w:p>
    <w:p w14:paraId="345656E1" w14:textId="77777777" w:rsidR="0028087C" w:rsidRDefault="0028087C"/>
    <w:p w14:paraId="6F4FD365" w14:textId="77777777" w:rsidR="0028087C" w:rsidRDefault="0028087C">
      <w:bookmarkStart w:id="224" w:name="sub_30171"/>
      <w:r>
        <w:t>17.1. Реализация мероприятия по организации стажировки выпускников образовательных организаций в целях п</w:t>
      </w:r>
      <w:r>
        <w:t>риобретения ими опыта работы осуществляется в соответствии с Порядком предоставления субсидии из областного бюджета Тверской области в целях возмещения работодателям затрат, связанных с организацией стажировки выпускников образовательных организаций в целя</w:t>
      </w:r>
      <w:r>
        <w:t>х приобретения ими опыта работы, утвержденным постановлением Правительства Тверской области.</w:t>
      </w:r>
    </w:p>
    <w:bookmarkEnd w:id="224"/>
    <w:p w14:paraId="646DCBD7" w14:textId="77777777" w:rsidR="0028087C" w:rsidRDefault="0028087C"/>
    <w:p w14:paraId="6331E493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5" w:name="sub_3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5"/>
    <w:p w14:paraId="0C1AC3B5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8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Тверской области от 6 мая 2017 г. N 130-пп настоящее приложение дополнено разделом II-II, </w:t>
      </w:r>
      <w:hyperlink r:id="rId8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со дня </w:t>
      </w:r>
      <w:hyperlink r:id="rId8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постановлению</w:t>
      </w:r>
    </w:p>
    <w:p w14:paraId="79D2A43B" w14:textId="77777777" w:rsidR="0028087C" w:rsidRDefault="0028087C">
      <w:pPr>
        <w:pStyle w:val="1"/>
      </w:pPr>
      <w:r>
        <w:t>Раздел II-II</w:t>
      </w:r>
      <w:r>
        <w:br/>
        <w:t xml:space="preserve">Создание условий для совмещения незанятыми многодетными родителями, родителями, воспитывающими детей-инвалидов, </w:t>
      </w:r>
      <w:r>
        <w:br/>
        <w:t>обязанностей по воспитанию детей с трудовой деятельностью</w:t>
      </w:r>
    </w:p>
    <w:p w14:paraId="20F37574" w14:textId="77777777" w:rsidR="0028087C" w:rsidRDefault="0028087C"/>
    <w:p w14:paraId="36EDAD19" w14:textId="77777777" w:rsidR="0028087C" w:rsidRDefault="0028087C">
      <w:bookmarkStart w:id="226" w:name="sub_30172"/>
      <w:r>
        <w:t>17.2. Реализация мероприятия по созданию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 осуществляется в соответствии с Порядком предостав</w:t>
      </w:r>
      <w:r>
        <w:t>ления субсидии из областного бюджета Тверской области в целях возмещения работодателям затрат, связанных с созданием условий для совмещения незанятыми многодетными родителями, родителями, воспитывающими детей-инвалидов, обязанностей по воспитанию детей с т</w:t>
      </w:r>
      <w:r>
        <w:t>рудовой деятельностью, утвержденным постановлением Правительства Тверской области.</w:t>
      </w:r>
    </w:p>
    <w:bookmarkEnd w:id="226"/>
    <w:p w14:paraId="57165645" w14:textId="77777777" w:rsidR="0028087C" w:rsidRDefault="0028087C"/>
    <w:p w14:paraId="0EF88C21" w14:textId="77777777" w:rsidR="0028087C" w:rsidRDefault="0028087C">
      <w:pPr>
        <w:pStyle w:val="1"/>
      </w:pPr>
      <w:bookmarkStart w:id="227" w:name="sub_3300"/>
      <w:r>
        <w:t xml:space="preserve">Раздел III </w:t>
      </w:r>
      <w:r>
        <w:br/>
        <w:t xml:space="preserve">Организация стажировки выпускников образовательных </w:t>
      </w:r>
      <w:r>
        <w:br/>
        <w:t>организаций в целях приобретения ими опыта работы</w:t>
      </w:r>
    </w:p>
    <w:bookmarkEnd w:id="227"/>
    <w:p w14:paraId="70249983" w14:textId="77777777" w:rsidR="0028087C" w:rsidRDefault="0028087C"/>
    <w:p w14:paraId="47223A63" w14:textId="77777777" w:rsidR="0028087C" w:rsidRDefault="0028087C">
      <w:r>
        <w:t xml:space="preserve">Утратил силу. - </w:t>
      </w:r>
      <w:hyperlink r:id="rId84" w:history="1">
        <w:r>
          <w:rPr>
            <w:rStyle w:val="a4"/>
          </w:rPr>
          <w:t>Постановление</w:t>
        </w:r>
      </w:hyperlink>
      <w:r>
        <w:t xml:space="preserve"> Правительства Тверской области от 6 мая 2017 г. N 130-пп.</w:t>
      </w:r>
    </w:p>
    <w:p w14:paraId="0726D54A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77D12BE1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85" w:history="1">
        <w:r>
          <w:rPr>
            <w:rStyle w:val="a4"/>
            <w:shd w:val="clear" w:color="auto" w:fill="F0F0F0"/>
          </w:rPr>
          <w:t>См. текст разде</w:t>
        </w:r>
        <w:r>
          <w:rPr>
            <w:rStyle w:val="a4"/>
            <w:shd w:val="clear" w:color="auto" w:fill="F0F0F0"/>
          </w:rPr>
          <w:t>ла в предыдущей редакции</w:t>
        </w:r>
      </w:hyperlink>
    </w:p>
    <w:p w14:paraId="2E8D5931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</w:p>
    <w:p w14:paraId="7FA3696A" w14:textId="77777777" w:rsidR="0028087C" w:rsidRDefault="0028087C">
      <w:pPr>
        <w:pStyle w:val="1"/>
      </w:pPr>
      <w:bookmarkStart w:id="228" w:name="sub_3400"/>
      <w:r>
        <w:t xml:space="preserve">Раздел IV </w:t>
      </w:r>
      <w:r>
        <w:br/>
        <w:t xml:space="preserve">Стимулирование создания гражданами, </w:t>
      </w:r>
      <w:r>
        <w:br/>
        <w:t xml:space="preserve">открывшими собственное дело, дополнительных рабочих мест </w:t>
      </w:r>
      <w:r>
        <w:br/>
        <w:t>для трудоустройства безработных граждан</w:t>
      </w:r>
    </w:p>
    <w:bookmarkEnd w:id="228"/>
    <w:p w14:paraId="3B1005B0" w14:textId="77777777" w:rsidR="0028087C" w:rsidRDefault="0028087C"/>
    <w:p w14:paraId="70B70647" w14:textId="77777777" w:rsidR="0028087C" w:rsidRDefault="0028087C">
      <w:r>
        <w:t xml:space="preserve">Утратил силу. - </w:t>
      </w:r>
      <w:hyperlink r:id="rId86" w:history="1">
        <w:r>
          <w:rPr>
            <w:rStyle w:val="a4"/>
          </w:rPr>
          <w:t>Постановление</w:t>
        </w:r>
      </w:hyperlink>
      <w:r>
        <w:t xml:space="preserve"> Правительства Тверской области от 6 мая 2017 г. N 130-пп.</w:t>
      </w:r>
    </w:p>
    <w:p w14:paraId="3878CDBA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p w14:paraId="0D791CD5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См. текст раздела в предыдущей редакции</w:t>
        </w:r>
      </w:hyperlink>
    </w:p>
    <w:p w14:paraId="7A53DD0F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</w:p>
    <w:p w14:paraId="7E5485CD" w14:textId="77777777" w:rsidR="0028087C" w:rsidRDefault="0028087C">
      <w:pPr>
        <w:pStyle w:val="1"/>
      </w:pPr>
      <w:bookmarkStart w:id="229" w:name="sub_3500"/>
      <w:r>
        <w:t xml:space="preserve">Раздел V </w:t>
      </w:r>
      <w:r>
        <w:br/>
        <w:t>Создание условий для совмещения незанятыми многодетными родителями,</w:t>
      </w:r>
      <w:r>
        <w:br/>
        <w:t xml:space="preserve">родителями, воспитывающими детей-инвалидов, </w:t>
      </w:r>
      <w:r>
        <w:br/>
        <w:t>обязанностей по воспитанию детей с трудовой деятельностью</w:t>
      </w:r>
    </w:p>
    <w:bookmarkEnd w:id="229"/>
    <w:p w14:paraId="0B9E0555" w14:textId="77777777" w:rsidR="0028087C" w:rsidRDefault="0028087C"/>
    <w:p w14:paraId="483F4B18" w14:textId="77777777" w:rsidR="0028087C" w:rsidRDefault="0028087C">
      <w:r>
        <w:t xml:space="preserve">Утратил силу. - </w:t>
      </w:r>
      <w:hyperlink r:id="rId88" w:history="1">
        <w:r>
          <w:rPr>
            <w:rStyle w:val="a4"/>
          </w:rPr>
          <w:t>Постановление</w:t>
        </w:r>
      </w:hyperlink>
      <w:r>
        <w:t xml:space="preserve"> Правительства Тверской области от 6 мая 2017 г. N 130-пп.</w:t>
      </w:r>
    </w:p>
    <w:p w14:paraId="3F30C0EB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4C65D21C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89" w:history="1">
        <w:r>
          <w:rPr>
            <w:rStyle w:val="a4"/>
            <w:shd w:val="clear" w:color="auto" w:fill="F0F0F0"/>
          </w:rPr>
          <w:t>См. текст раздела в предыдущей редакции</w:t>
        </w:r>
      </w:hyperlink>
    </w:p>
    <w:p w14:paraId="793A54BC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</w:p>
    <w:p w14:paraId="4DD1A4F6" w14:textId="77777777" w:rsidR="0028087C" w:rsidRDefault="0028087C">
      <w:pPr>
        <w:pStyle w:val="1"/>
      </w:pPr>
      <w:bookmarkStart w:id="230" w:name="sub_3600"/>
      <w:r>
        <w:t xml:space="preserve">Раздел VI </w:t>
      </w:r>
      <w:r>
        <w:br/>
        <w:t>Информацио</w:t>
      </w:r>
      <w:r>
        <w:t>нное сопровождение реализации дополнительных мероприятий</w:t>
      </w:r>
    </w:p>
    <w:bookmarkEnd w:id="230"/>
    <w:p w14:paraId="7EB24429" w14:textId="77777777" w:rsidR="0028087C" w:rsidRDefault="0028087C"/>
    <w:p w14:paraId="17EDCE16" w14:textId="77777777" w:rsidR="0028087C" w:rsidRDefault="0028087C">
      <w:bookmarkStart w:id="231" w:name="sub_3071"/>
      <w:r>
        <w:t>71. В целях реализации права граждан и работодателей на получение информации о дополнительных мероприятиях из областного бюджета Тверской области могут быть предусмотрены средства на</w:t>
      </w:r>
      <w:r>
        <w:t xml:space="preserve"> информационное сопровождение дополнительных мероприятий (далее - информирование).</w:t>
      </w:r>
    </w:p>
    <w:p w14:paraId="1907D8C4" w14:textId="77777777" w:rsidR="0028087C" w:rsidRDefault="0028087C">
      <w:bookmarkStart w:id="232" w:name="sub_3072"/>
      <w:bookmarkEnd w:id="231"/>
      <w:r>
        <w:t>72. Расходование финансовых средств, предусмотренных на информирование, осуществляется центром занятости на размещение информационных материалов в печатных и</w:t>
      </w:r>
      <w:r>
        <w:t xml:space="preserve"> электронных средствах массовой информации Тверской области, разработку, издание и тиражирование информационных материалов, услуги информационных и рекламных агентств по распространению информации о дополнительных мероприятиях и ходе их реализации.</w:t>
      </w:r>
    </w:p>
    <w:bookmarkEnd w:id="232"/>
    <w:p w14:paraId="5D13A893" w14:textId="77777777" w:rsidR="0028087C" w:rsidRDefault="0028087C"/>
    <w:p w14:paraId="5636F348" w14:textId="77777777" w:rsidR="0028087C" w:rsidRDefault="0028087C">
      <w:pPr>
        <w:pStyle w:val="1"/>
      </w:pPr>
      <w:bookmarkStart w:id="233" w:name="sub_3700"/>
      <w:r>
        <w:t xml:space="preserve">Раздел VII </w:t>
      </w:r>
      <w:r>
        <w:br/>
        <w:t xml:space="preserve">Бухгалтерская отчетность и контроль за целевым </w:t>
      </w:r>
      <w:r>
        <w:br/>
        <w:t>и эффективным использованием финансовых средств</w:t>
      </w:r>
    </w:p>
    <w:bookmarkEnd w:id="233"/>
    <w:p w14:paraId="151FEFDE" w14:textId="77777777" w:rsidR="0028087C" w:rsidRDefault="0028087C"/>
    <w:p w14:paraId="0541E1E8" w14:textId="77777777" w:rsidR="0028087C" w:rsidRDefault="0028087C">
      <w:bookmarkStart w:id="234" w:name="sub_3073"/>
      <w:r>
        <w:t>73. Главное управление составляет и представляет в Министерство финансов Тверской области бюджетную отчетность в установл</w:t>
      </w:r>
      <w:r>
        <w:t>енном порядке.</w:t>
      </w:r>
    </w:p>
    <w:p w14:paraId="4B8434FB" w14:textId="77777777" w:rsidR="0028087C" w:rsidRDefault="0028087C">
      <w:bookmarkStart w:id="235" w:name="sub_3074"/>
      <w:bookmarkEnd w:id="234"/>
      <w:r>
        <w:t xml:space="preserve">74. Контроль за целевым и эффективным использованием средств областного бюджета Тверской области, выделенных на реализацию дополнительных мероприятий, осуществляется в соответствии с </w:t>
      </w:r>
      <w:hyperlink r:id="rId90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bookmarkEnd w:id="235"/>
    <w:p w14:paraId="29F167C3" w14:textId="77777777" w:rsidR="0028087C" w:rsidRDefault="0028087C"/>
    <w:p w14:paraId="2D2670DE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6" w:name="sub_3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6"/>
    <w:p w14:paraId="36C4C400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9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Тверской области от 18 дек</w:t>
      </w:r>
      <w:r>
        <w:rPr>
          <w:shd w:val="clear" w:color="auto" w:fill="F0F0F0"/>
        </w:rPr>
        <w:t xml:space="preserve">абря 2014 г. N 660-пп в настоящее приложение внесены изменения, </w:t>
      </w:r>
      <w:hyperlink r:id="rId9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 г.</w:t>
      </w:r>
    </w:p>
    <w:p w14:paraId="359FF530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93" w:history="1">
        <w:r>
          <w:rPr>
            <w:rStyle w:val="a4"/>
            <w:shd w:val="clear" w:color="auto" w:fill="F0F0F0"/>
          </w:rPr>
          <w:t>См. текст приложения в предыдущей редакции</w:t>
        </w:r>
      </w:hyperlink>
    </w:p>
    <w:p w14:paraId="548E0D53" w14:textId="77777777" w:rsidR="0028087C" w:rsidRDefault="0028087C">
      <w:pPr>
        <w:ind w:firstLine="698"/>
        <w:jc w:val="right"/>
      </w:pPr>
      <w:r>
        <w:rPr>
          <w:rStyle w:val="a3"/>
        </w:rPr>
        <w:t>Приложение 1</w:t>
      </w:r>
      <w:r>
        <w:rPr>
          <w:rStyle w:val="a3"/>
        </w:rPr>
        <w:br/>
        <w:t xml:space="preserve">к </w:t>
      </w:r>
      <w:hyperlink w:anchor="sub_3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финансирования и расходования средств</w:t>
      </w:r>
      <w:r>
        <w:rPr>
          <w:rStyle w:val="a3"/>
        </w:rPr>
        <w:br/>
      </w:r>
      <w:r>
        <w:rPr>
          <w:rStyle w:val="a3"/>
        </w:rPr>
        <w:t>областного бюджета Тверской области на реализацию</w:t>
      </w:r>
      <w:r>
        <w:rPr>
          <w:rStyle w:val="a3"/>
        </w:rPr>
        <w:br/>
        <w:t>мероприятий, направленных на предотвращение роста</w:t>
      </w:r>
      <w:r>
        <w:rPr>
          <w:rStyle w:val="a3"/>
        </w:rPr>
        <w:br/>
        <w:t>напряженности на рынке труда Тверской области</w:t>
      </w:r>
    </w:p>
    <w:p w14:paraId="68A20FA7" w14:textId="77777777" w:rsidR="0028087C" w:rsidRDefault="0028087C"/>
    <w:p w14:paraId="2C3F6617" w14:textId="77777777" w:rsidR="0028087C" w:rsidRDefault="0028087C">
      <w:pPr>
        <w:pStyle w:val="1"/>
      </w:pPr>
      <w:r>
        <w:t>Заявление-анкета</w:t>
      </w:r>
      <w:r>
        <w:br/>
      </w:r>
      <w:r>
        <w:lastRenderedPageBreak/>
        <w:t xml:space="preserve">о направлении на профессиональное обучение </w:t>
      </w:r>
      <w:r>
        <w:br/>
        <w:t>и дополнительное профессиональное образование же</w:t>
      </w:r>
      <w:r>
        <w:t xml:space="preserve">нщины в период </w:t>
      </w:r>
      <w:r>
        <w:br/>
        <w:t>отпуска по уходу за ребенком до достижения им возраста трех лет</w:t>
      </w:r>
    </w:p>
    <w:p w14:paraId="173C53D4" w14:textId="77777777" w:rsidR="0028087C" w:rsidRDefault="0028087C">
      <w:pPr>
        <w:pStyle w:val="ac"/>
      </w:pPr>
      <w:r>
        <w:t>С изменениями и дополнениями от:</w:t>
      </w:r>
    </w:p>
    <w:p w14:paraId="0068ACD5" w14:textId="77777777" w:rsidR="0028087C" w:rsidRDefault="0028087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18 декабря 2014 г.</w:t>
      </w:r>
    </w:p>
    <w:p w14:paraId="4ABB1F6D" w14:textId="77777777" w:rsidR="0028087C" w:rsidRDefault="0028087C"/>
    <w:p w14:paraId="07B16D59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</w:t>
      </w:r>
    </w:p>
    <w:p w14:paraId="3CBC9B8A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______________,</w:t>
      </w:r>
    </w:p>
    <w:p w14:paraId="2AA7DD6B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фамилия, имя, отчество (последнее - при наличии) гражданки</w:t>
      </w:r>
    </w:p>
    <w:p w14:paraId="04E61503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>находящаяся в отпуске по уходу за ребенком "___" ________ 20___ года</w:t>
      </w:r>
    </w:p>
    <w:p w14:paraId="09C0BDFA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>рождения  до  достижения  им  возраста  трех лет,  сообщаю  о  своей</w:t>
      </w:r>
    </w:p>
    <w:p w14:paraId="4244E7E7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>готовности возобновить трудовую деятел</w:t>
      </w:r>
      <w:r>
        <w:rPr>
          <w:sz w:val="22"/>
          <w:szCs w:val="22"/>
        </w:rPr>
        <w:t>ьность  и прошу направить меня</w:t>
      </w:r>
    </w:p>
    <w:p w14:paraId="688158B7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>на  профессиональное  обучение   и  дополнительное  профессиональное</w:t>
      </w:r>
    </w:p>
    <w:p w14:paraId="45354F7A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>образование по образовательной программе:</w:t>
      </w:r>
    </w:p>
    <w:p w14:paraId="2936E3D9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14:paraId="39CFBE38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>в связи с: __________________________________</w:t>
      </w:r>
      <w:r>
        <w:rPr>
          <w:sz w:val="22"/>
          <w:szCs w:val="22"/>
        </w:rPr>
        <w:t>_______________________</w:t>
      </w:r>
    </w:p>
    <w:p w14:paraId="71C141A2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14:paraId="1DFFD525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указать причину</w:t>
      </w:r>
    </w:p>
    <w:p w14:paraId="7AA0B87E" w14:textId="77777777" w:rsidR="0028087C" w:rsidRDefault="0028087C"/>
    <w:p w14:paraId="02D2A1A1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О себе сообщаю следующие сведения:</w:t>
      </w:r>
    </w:p>
    <w:p w14:paraId="658F47AC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>Место работы, профессия (специальность), должность, стаж работы:____</w:t>
      </w:r>
    </w:p>
    <w:p w14:paraId="44BD7571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</w:t>
      </w:r>
      <w:r>
        <w:rPr>
          <w:sz w:val="22"/>
          <w:szCs w:val="22"/>
        </w:rPr>
        <w:t>___________________________________________________________</w:t>
      </w:r>
    </w:p>
    <w:p w14:paraId="334F465F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14:paraId="034B6795" w14:textId="77777777" w:rsidR="0028087C" w:rsidRDefault="0028087C"/>
    <w:p w14:paraId="7ED17406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Планируемая дата выхода на работу "____" ___________ 20___ года</w:t>
      </w:r>
    </w:p>
    <w:p w14:paraId="445D1387" w14:textId="77777777" w:rsidR="0028087C" w:rsidRDefault="0028087C"/>
    <w:p w14:paraId="41C2EA80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Даю  согласие  на  передачу  центром  занятости  нас</w:t>
      </w:r>
      <w:r>
        <w:rPr>
          <w:sz w:val="22"/>
          <w:szCs w:val="22"/>
        </w:rPr>
        <w:t>еления  моих</w:t>
      </w:r>
    </w:p>
    <w:p w14:paraId="6DAAFCC6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>персональных  данных  организации,   осуществляющей  образовательную</w:t>
      </w:r>
    </w:p>
    <w:p w14:paraId="53B034AF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>деятельность   при  направлении   на  профессиональное  обучение   и</w:t>
      </w:r>
    </w:p>
    <w:p w14:paraId="29E2080D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>дополнительное профессиональное образование.</w:t>
      </w:r>
    </w:p>
    <w:p w14:paraId="5F5B9278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>"___" ____________ 20___ г.               __________________</w:t>
      </w:r>
      <w:r>
        <w:rPr>
          <w:sz w:val="22"/>
          <w:szCs w:val="22"/>
        </w:rPr>
        <w:t>________</w:t>
      </w:r>
    </w:p>
    <w:p w14:paraId="570EE4D4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подпись</w:t>
      </w:r>
    </w:p>
    <w:p w14:paraId="716D6DAF" w14:textId="77777777" w:rsidR="0028087C" w:rsidRDefault="0028087C"/>
    <w:p w14:paraId="0E15B628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7" w:name="sub_31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7"/>
    <w:p w14:paraId="71F9DF71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Тверской области от 18 декабря 2014 г. N 660</w:t>
      </w:r>
      <w:r>
        <w:rPr>
          <w:shd w:val="clear" w:color="auto" w:fill="F0F0F0"/>
        </w:rPr>
        <w:t xml:space="preserve">-пп в настоящее приложение внесены изменения, </w:t>
      </w:r>
      <w:hyperlink r:id="rId9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 г.</w:t>
      </w:r>
    </w:p>
    <w:p w14:paraId="19FDD3C3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См. текст приложения в предыдуще</w:t>
        </w:r>
        <w:r>
          <w:rPr>
            <w:rStyle w:val="a4"/>
            <w:shd w:val="clear" w:color="auto" w:fill="F0F0F0"/>
          </w:rPr>
          <w:t>й редакции</w:t>
        </w:r>
      </w:hyperlink>
    </w:p>
    <w:p w14:paraId="39B18DEC" w14:textId="77777777" w:rsidR="0028087C" w:rsidRDefault="0028087C">
      <w:pPr>
        <w:ind w:firstLine="698"/>
        <w:jc w:val="right"/>
      </w:pPr>
      <w:r>
        <w:rPr>
          <w:rStyle w:val="a3"/>
        </w:rPr>
        <w:t>Приложение 2</w:t>
      </w:r>
      <w:r>
        <w:rPr>
          <w:rStyle w:val="a3"/>
        </w:rPr>
        <w:br/>
        <w:t xml:space="preserve">к </w:t>
      </w:r>
      <w:hyperlink w:anchor="sub_3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финансирования и расходования средств</w:t>
      </w:r>
      <w:r>
        <w:rPr>
          <w:rStyle w:val="a3"/>
        </w:rPr>
        <w:br/>
        <w:t>областного бюджета Тверской области на реализацию</w:t>
      </w:r>
      <w:r>
        <w:rPr>
          <w:rStyle w:val="a3"/>
        </w:rPr>
        <w:br/>
        <w:t xml:space="preserve">мероприятий, направленных на предотвращение </w:t>
      </w:r>
      <w:r>
        <w:rPr>
          <w:rStyle w:val="a3"/>
        </w:rPr>
        <w:br/>
        <w:t>роста напряженности на рынке труда Тверской области</w:t>
      </w:r>
    </w:p>
    <w:p w14:paraId="6B9E6568" w14:textId="77777777" w:rsidR="0028087C" w:rsidRDefault="0028087C"/>
    <w:p w14:paraId="36A53C58" w14:textId="77777777" w:rsidR="0028087C" w:rsidRDefault="0028087C">
      <w:pPr>
        <w:pStyle w:val="1"/>
      </w:pPr>
      <w:r>
        <w:t>Заявлен</w:t>
      </w:r>
      <w:r>
        <w:t>ие-анкета</w:t>
      </w:r>
      <w:r>
        <w:br/>
        <w:t xml:space="preserve">о направлении на профессиональное обучение и </w:t>
      </w:r>
      <w:r>
        <w:br/>
        <w:t xml:space="preserve">дополнительное профессиональное образование пенсионера, </w:t>
      </w:r>
      <w:r>
        <w:br/>
        <w:t>стремящегося возобновить трудовую деятельность</w:t>
      </w:r>
    </w:p>
    <w:p w14:paraId="7C08D5A8" w14:textId="77777777" w:rsidR="0028087C" w:rsidRDefault="0028087C">
      <w:pPr>
        <w:pStyle w:val="ac"/>
      </w:pPr>
      <w:r>
        <w:t>С изменениями и дополнениями от:</w:t>
      </w:r>
    </w:p>
    <w:p w14:paraId="79F97820" w14:textId="77777777" w:rsidR="0028087C" w:rsidRDefault="0028087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18 декабря 2014 г.</w:t>
      </w:r>
    </w:p>
    <w:p w14:paraId="72826B9E" w14:textId="77777777" w:rsidR="0028087C" w:rsidRDefault="0028087C"/>
    <w:p w14:paraId="10678051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Я, ___________________________________</w:t>
      </w:r>
      <w:r>
        <w:rPr>
          <w:sz w:val="22"/>
          <w:szCs w:val="22"/>
        </w:rPr>
        <w:t>__________________________</w:t>
      </w:r>
    </w:p>
    <w:p w14:paraId="6DB256E6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___________________________________________________________________,</w:t>
      </w:r>
    </w:p>
    <w:p w14:paraId="6DBCAD96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фамилия, имя, отчество (последнее - при наличии) гражданина</w:t>
      </w:r>
    </w:p>
    <w:p w14:paraId="7A5C5364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>являющийся  незанятым  гражданином,   которому   в  соответствии   с</w:t>
      </w:r>
    </w:p>
    <w:p w14:paraId="42F825EE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>законодательством Российск</w:t>
      </w:r>
      <w:r>
        <w:rPr>
          <w:sz w:val="22"/>
          <w:szCs w:val="22"/>
        </w:rPr>
        <w:t>ой Федерации  назначена страховая пенсия по</w:t>
      </w:r>
    </w:p>
    <w:p w14:paraId="44D3E604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>старости,   прошу  направить  меня   на  профессиональное  обучение/</w:t>
      </w:r>
    </w:p>
    <w:p w14:paraId="102BF708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>дополнительное   профессиональное  образование   по  образовательной</w:t>
      </w:r>
    </w:p>
    <w:p w14:paraId="01B09DA4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программе __________________________________________________________</w:t>
      </w:r>
    </w:p>
    <w:p w14:paraId="6F9C44BD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</w:t>
      </w:r>
      <w:r>
        <w:rPr>
          <w:sz w:val="22"/>
          <w:szCs w:val="22"/>
        </w:rPr>
        <w:t>______________________________________________________________,</w:t>
      </w:r>
    </w:p>
    <w:p w14:paraId="5905EE4A" w14:textId="77777777" w:rsidR="0028087C" w:rsidRDefault="0028087C"/>
    <w:p w14:paraId="53935F61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>в связи с планируемым трудоустройством _____________________________</w:t>
      </w:r>
    </w:p>
    <w:p w14:paraId="57BEE58D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(указать, кем планируется</w:t>
      </w:r>
    </w:p>
    <w:p w14:paraId="51793FD8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трудоуст</w:t>
      </w:r>
      <w:r>
        <w:rPr>
          <w:sz w:val="22"/>
          <w:szCs w:val="22"/>
        </w:rPr>
        <w:t>роиться)</w:t>
      </w:r>
    </w:p>
    <w:p w14:paraId="33931158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>в __________________________________________________________________</w:t>
      </w:r>
    </w:p>
    <w:p w14:paraId="2C0D2893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14:paraId="0FDA4D72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(наименование организации, работодателя)</w:t>
      </w:r>
    </w:p>
    <w:p w14:paraId="44D9D12D" w14:textId="77777777" w:rsidR="0028087C" w:rsidRDefault="0028087C"/>
    <w:p w14:paraId="733A7F1D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Даю  согласие  на  передачу  центром  занятости  н</w:t>
      </w:r>
      <w:r>
        <w:rPr>
          <w:sz w:val="22"/>
          <w:szCs w:val="22"/>
        </w:rPr>
        <w:t>аселения  моих</w:t>
      </w:r>
    </w:p>
    <w:p w14:paraId="262B7E96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>персональных   данных   организации  осуществляющей  образовательную</w:t>
      </w:r>
    </w:p>
    <w:p w14:paraId="6DA40E7D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>деятельность   при  направлении   на  профессиональное  обучение   и</w:t>
      </w:r>
    </w:p>
    <w:p w14:paraId="49CCD4FC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>дополнительное профессиональное образование.</w:t>
      </w:r>
    </w:p>
    <w:p w14:paraId="52139FE3" w14:textId="77777777" w:rsidR="0028087C" w:rsidRDefault="0028087C"/>
    <w:p w14:paraId="55E9A739" w14:textId="77777777" w:rsidR="0028087C" w:rsidRDefault="0028087C"/>
    <w:p w14:paraId="7FC114CA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>"___" ____________ 20___ г.                 ____________</w:t>
      </w:r>
      <w:r>
        <w:rPr>
          <w:sz w:val="22"/>
          <w:szCs w:val="22"/>
        </w:rPr>
        <w:t>____________</w:t>
      </w:r>
    </w:p>
    <w:p w14:paraId="2D47767B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подпись</w:t>
      </w:r>
    </w:p>
    <w:p w14:paraId="29991225" w14:textId="77777777" w:rsidR="0028087C" w:rsidRDefault="0028087C"/>
    <w:p w14:paraId="7059D787" w14:textId="77777777" w:rsidR="0028087C" w:rsidRDefault="0028087C">
      <w:pPr>
        <w:ind w:firstLine="698"/>
        <w:jc w:val="right"/>
      </w:pPr>
      <w:bookmarkStart w:id="238" w:name="sub_3130"/>
      <w:r>
        <w:rPr>
          <w:rStyle w:val="a3"/>
        </w:rPr>
        <w:t>Приложение 3</w:t>
      </w:r>
      <w:r>
        <w:rPr>
          <w:rStyle w:val="a3"/>
        </w:rPr>
        <w:br/>
        <w:t xml:space="preserve">к </w:t>
      </w:r>
      <w:hyperlink w:anchor="sub_3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финансирования и расходования средств</w:t>
      </w:r>
      <w:r>
        <w:rPr>
          <w:rStyle w:val="a3"/>
        </w:rPr>
        <w:br/>
        <w:t>областного бюджета Тверской области на реализацию</w:t>
      </w:r>
      <w:r>
        <w:rPr>
          <w:rStyle w:val="a3"/>
        </w:rPr>
        <w:br/>
        <w:t>мероприятий, направленных на предотв</w:t>
      </w:r>
      <w:r>
        <w:rPr>
          <w:rStyle w:val="a3"/>
        </w:rPr>
        <w:t xml:space="preserve">ращение роста </w:t>
      </w:r>
      <w:r>
        <w:rPr>
          <w:rStyle w:val="a3"/>
        </w:rPr>
        <w:br/>
        <w:t>напряженности на рынке труда Тверской области</w:t>
      </w:r>
    </w:p>
    <w:bookmarkEnd w:id="238"/>
    <w:p w14:paraId="41AE37D3" w14:textId="77777777" w:rsidR="0028087C" w:rsidRDefault="0028087C"/>
    <w:p w14:paraId="53A07524" w14:textId="77777777" w:rsidR="0028087C" w:rsidRDefault="0028087C">
      <w:pPr>
        <w:pStyle w:val="1"/>
      </w:pPr>
      <w:r>
        <w:t>Расчет</w:t>
      </w:r>
      <w:r>
        <w:br/>
        <w:t xml:space="preserve">средств, подлежащих возмещению произведенных выплат </w:t>
      </w:r>
      <w:r>
        <w:br/>
        <w:t xml:space="preserve">и перечислений по договору на предоставление субсидии из средств </w:t>
      </w:r>
      <w:r>
        <w:br/>
        <w:t xml:space="preserve">областного бюджета Тверской области </w:t>
      </w:r>
      <w:r>
        <w:br/>
        <w:t>на организацию стажиров</w:t>
      </w:r>
      <w:r>
        <w:t xml:space="preserve">ки выпускников образовательных организаций </w:t>
      </w:r>
      <w:r>
        <w:br/>
        <w:t>в целях приобретения ими опыта работы</w:t>
      </w:r>
    </w:p>
    <w:p w14:paraId="4DBAB799" w14:textId="77777777" w:rsidR="0028087C" w:rsidRDefault="0028087C"/>
    <w:p w14:paraId="0F225A67" w14:textId="77777777" w:rsidR="0028087C" w:rsidRDefault="0028087C">
      <w:pPr>
        <w:pStyle w:val="1"/>
      </w:pPr>
      <w:r>
        <w:t>от "____" ___________20__ N ____</w:t>
      </w:r>
      <w:r>
        <w:br/>
        <w:t>между государственным казенным учреждением Тверской области</w:t>
      </w:r>
      <w:r>
        <w:br/>
        <w:t>"Центр занятости населения ___________________________" и</w:t>
      </w:r>
      <w:r>
        <w:br/>
        <w:t>______________________</w:t>
      </w:r>
      <w:r>
        <w:t>____________________________________________</w:t>
      </w:r>
      <w:r>
        <w:br/>
        <w:t xml:space="preserve">(указать организационно-правовую форму </w:t>
      </w:r>
      <w:r>
        <w:br/>
        <w:t>и полное наименование организации)</w:t>
      </w:r>
      <w:r>
        <w:br/>
        <w:t>за ____________ 20____ года</w:t>
      </w:r>
    </w:p>
    <w:p w14:paraId="33F2D186" w14:textId="77777777" w:rsidR="0028087C" w:rsidRDefault="0028087C">
      <w:pPr>
        <w:pStyle w:val="ac"/>
      </w:pPr>
      <w:r>
        <w:t>С изменениями и дополнениями от:</w:t>
      </w:r>
    </w:p>
    <w:p w14:paraId="055CCCB0" w14:textId="77777777" w:rsidR="0028087C" w:rsidRDefault="0028087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18 декабря 2014 г.</w:t>
      </w:r>
    </w:p>
    <w:p w14:paraId="54252898" w14:textId="77777777" w:rsidR="0028087C" w:rsidRDefault="0028087C"/>
    <w:p w14:paraId="309332F3" w14:textId="77777777" w:rsidR="0028087C" w:rsidRDefault="0028087C">
      <w:hyperlink w:anchor="sub_3300" w:history="1">
        <w:r>
          <w:rPr>
            <w:rStyle w:val="a4"/>
          </w:rPr>
          <w:t>Раздел III</w:t>
        </w:r>
      </w:hyperlink>
      <w:r>
        <w:t>, утвердивший наст</w:t>
      </w:r>
      <w:r>
        <w:t xml:space="preserve">оящее приложение, признан утратившим силу. - </w:t>
      </w:r>
      <w:hyperlink r:id="rId97" w:history="1">
        <w:r>
          <w:rPr>
            <w:rStyle w:val="a4"/>
          </w:rPr>
          <w:t>Постановление</w:t>
        </w:r>
      </w:hyperlink>
      <w:r>
        <w:t xml:space="preserve"> </w:t>
      </w:r>
      <w:r>
        <w:lastRenderedPageBreak/>
        <w:t>Правительства Тверской области от 6 мая 2017 г. N 130-пп.</w:t>
      </w:r>
    </w:p>
    <w:p w14:paraId="1A16650D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682F7637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shd w:val="clear" w:color="auto" w:fill="F0F0F0"/>
          </w:rPr>
          <w:t>См. текст приложения в предыдущей редакции</w:t>
        </w:r>
      </w:hyperlink>
    </w:p>
    <w:p w14:paraId="7FD71BA8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</w:p>
    <w:p w14:paraId="7A4CE9A6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3AC7B9D" w14:textId="77777777" w:rsidR="0028087C" w:rsidRDefault="0028087C">
      <w:pPr>
        <w:pStyle w:val="a6"/>
        <w:rPr>
          <w:shd w:val="clear" w:color="auto" w:fill="F0F0F0"/>
        </w:rPr>
      </w:pPr>
      <w:r>
        <w:t xml:space="preserve"> </w:t>
      </w:r>
    </w:p>
    <w:p w14:paraId="3B0F2F0C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9" w:name="sub_4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9"/>
    <w:p w14:paraId="508CA052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9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Тверской области от 18 декабря 2014 г. N 660-пп в настоящее приложение внесены изменения, </w:t>
      </w:r>
      <w:hyperlink r:id="rId10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 г.</w:t>
      </w:r>
    </w:p>
    <w:p w14:paraId="3DEF5623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101" w:history="1">
        <w:r>
          <w:rPr>
            <w:rStyle w:val="a4"/>
            <w:shd w:val="clear" w:color="auto" w:fill="F0F0F0"/>
          </w:rPr>
          <w:t>См. текст приложения в предыдущей редакции</w:t>
        </w:r>
      </w:hyperlink>
    </w:p>
    <w:p w14:paraId="21C84938" w14:textId="77777777" w:rsidR="0028087C" w:rsidRDefault="0028087C">
      <w:pPr>
        <w:ind w:firstLine="698"/>
        <w:jc w:val="right"/>
      </w:pPr>
      <w:r>
        <w:rPr>
          <w:rStyle w:val="a3"/>
        </w:rPr>
        <w:t>Приложение 4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Тверской области</w:t>
      </w:r>
      <w:r>
        <w:rPr>
          <w:rStyle w:val="a3"/>
        </w:rPr>
        <w:br/>
        <w:t>от 27 декабря 20</w:t>
      </w:r>
      <w:r>
        <w:rPr>
          <w:rStyle w:val="a3"/>
        </w:rPr>
        <w:t>11 г. N 295-пп</w:t>
      </w:r>
    </w:p>
    <w:p w14:paraId="1BADAE48" w14:textId="77777777" w:rsidR="0028087C" w:rsidRDefault="0028087C"/>
    <w:p w14:paraId="7103B7D3" w14:textId="77777777" w:rsidR="0028087C" w:rsidRDefault="0028087C">
      <w:pPr>
        <w:pStyle w:val="1"/>
      </w:pPr>
      <w:r>
        <w:t xml:space="preserve">Методика определения </w:t>
      </w:r>
      <w:r>
        <w:br/>
        <w:t xml:space="preserve">общего объема средств областного бюджета Тверской области </w:t>
      </w:r>
      <w:r>
        <w:br/>
        <w:t xml:space="preserve">на реализацию мероприятий по содействию занятости населения </w:t>
      </w:r>
      <w:r>
        <w:br/>
        <w:t>и мероприятий, направленных на предотвращение роста напряженности на рынке труда Тверской области</w:t>
      </w:r>
    </w:p>
    <w:p w14:paraId="36B01848" w14:textId="77777777" w:rsidR="0028087C" w:rsidRDefault="0028087C">
      <w:pPr>
        <w:pStyle w:val="ac"/>
      </w:pPr>
      <w:r>
        <w:t>С изменениями и дополнениями от:</w:t>
      </w:r>
    </w:p>
    <w:p w14:paraId="1CA05B19" w14:textId="77777777" w:rsidR="0028087C" w:rsidRDefault="0028087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7 августа 2012 г., 25 декабря 2013 г., 18 декабря 2014 г., 6 мая 2017 г., 20 сентября 2019 г., 25 января 2022 г., 11 июля 2023 г.</w:t>
      </w:r>
    </w:p>
    <w:p w14:paraId="4ED398DC" w14:textId="77777777" w:rsidR="0028087C" w:rsidRDefault="0028087C"/>
    <w:p w14:paraId="269C1467" w14:textId="77777777" w:rsidR="0028087C" w:rsidRDefault="0028087C">
      <w:pPr>
        <w:pStyle w:val="1"/>
      </w:pPr>
      <w:bookmarkStart w:id="240" w:name="sub_4100"/>
      <w:r>
        <w:t xml:space="preserve">Раздел I </w:t>
      </w:r>
      <w:r>
        <w:br/>
        <w:t xml:space="preserve">Определение объема затрат на реализацию мероприятий </w:t>
      </w:r>
      <w:r>
        <w:br/>
        <w:t>по содействию занято</w:t>
      </w:r>
      <w:r>
        <w:t>сти населения</w:t>
      </w:r>
    </w:p>
    <w:bookmarkEnd w:id="240"/>
    <w:p w14:paraId="4CC77D26" w14:textId="77777777" w:rsidR="0028087C" w:rsidRDefault="0028087C"/>
    <w:p w14:paraId="1C18EA75" w14:textId="77777777" w:rsidR="0028087C" w:rsidRDefault="0028087C">
      <w:bookmarkStart w:id="241" w:name="sub_4001"/>
      <w:r>
        <w:t>1. Расчет объема средств областного бюджета Тверской области (далее - финансовые средства), необходимых на реализацию мероприятий по содействию занятости населения, производится исходя из:</w:t>
      </w:r>
    </w:p>
    <w:p w14:paraId="02E74135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2" w:name="sub_40011"/>
      <w:bookmarkEnd w:id="241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242"/>
    <w:p w14:paraId="7CBD324B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10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Тверской области от 6 мая 2017 г. N 130-пп в подпункт "а" пункта 1 раздела I настоящего приложения внесены изменения, </w:t>
      </w:r>
      <w:hyperlink r:id="rId10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со дня </w:t>
      </w:r>
      <w:hyperlink r:id="rId10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постановлению</w:t>
      </w:r>
    </w:p>
    <w:p w14:paraId="013F4F41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105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14:paraId="74D0194C" w14:textId="77777777" w:rsidR="0028087C" w:rsidRDefault="0028087C">
      <w:r>
        <w:t xml:space="preserve">а) нормативов доступности государственных услуг в области содействия занятости населения, устанавливаемых в соответствии с </w:t>
      </w:r>
      <w:hyperlink r:id="rId106" w:history="1">
        <w:r>
          <w:rPr>
            <w:rStyle w:val="a4"/>
          </w:rPr>
          <w:t>пунктом</w:t>
        </w:r>
        <w:r>
          <w:rPr>
            <w:rStyle w:val="a4"/>
          </w:rPr>
          <w:t xml:space="preserve"> 3 статьи 7</w:t>
        </w:r>
      </w:hyperlink>
      <w:r>
        <w:t xml:space="preserve"> Закона Российской Федерации от 19.04.1991 N 1032-1 "О занятости населения в Российской Федерации" уполномоченным Правительством Российской Федерации федеральным органом исполнительной власти;</w:t>
      </w:r>
    </w:p>
    <w:p w14:paraId="6E676AA6" w14:textId="77777777" w:rsidR="0028087C" w:rsidRDefault="0028087C">
      <w:bookmarkStart w:id="243" w:name="sub_40012"/>
      <w:r>
        <w:t>б) нормативов затрат на одного получател</w:t>
      </w:r>
      <w:r>
        <w:t>я государственной услуги (далее - норматив затрат), утвержденных правовым актом Главного управления по труду и занятости населения Тверской области, определенных исходя из нормативов затрат, установленных в отчетном финансовом году, с учетом индексации, но</w:t>
      </w:r>
      <w:r>
        <w:t xml:space="preserve"> не выше предельных размеров, установленных настоящим Постановлением.</w:t>
      </w:r>
    </w:p>
    <w:p w14:paraId="10735938" w14:textId="77777777" w:rsidR="0028087C" w:rsidRDefault="0028087C">
      <w:bookmarkStart w:id="244" w:name="sub_40016"/>
      <w:bookmarkEnd w:id="243"/>
      <w:r>
        <w:t xml:space="preserve">Индексация осуществляется исходя из прогноза показателей инфляции, используемой при разработке прогноза социально-экономического развития Тверской области на очередной </w:t>
      </w:r>
      <w:r>
        <w:lastRenderedPageBreak/>
        <w:t>финансовый год и на плановый период.</w:t>
      </w:r>
    </w:p>
    <w:p w14:paraId="34327703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5" w:name="sub_4011"/>
      <w:bookmarkEnd w:id="2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5"/>
    <w:p w14:paraId="0F0C7460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10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Тверской области от 6 мая 2017 г. N 130-пп раздел I настоящего при</w:t>
      </w:r>
      <w:r>
        <w:rPr>
          <w:shd w:val="clear" w:color="auto" w:fill="F0F0F0"/>
        </w:rPr>
        <w:t xml:space="preserve">ложения дополнен пунктом 1.1, </w:t>
      </w:r>
      <w:hyperlink r:id="rId108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со дня </w:t>
      </w:r>
      <w:hyperlink r:id="rId10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постановлению</w:t>
      </w:r>
    </w:p>
    <w:p w14:paraId="6BD948E2" w14:textId="77777777" w:rsidR="0028087C" w:rsidRDefault="0028087C">
      <w:r>
        <w:t xml:space="preserve">1.1. Для </w:t>
      </w:r>
      <w:r>
        <w:t>определения показателей мероприятий по содействию занятости на очередной финансовый год и на плановый период применяется прогнозная оценка ситуации на рынке труда в текущем финансовом году.</w:t>
      </w:r>
    </w:p>
    <w:p w14:paraId="09CE0748" w14:textId="77777777" w:rsidR="0028087C" w:rsidRDefault="0028087C">
      <w:r>
        <w:t>Показатели могут корректироваться в очередном финансовом году с уч</w:t>
      </w:r>
      <w:r>
        <w:t>етом изменения ситуации на рынке труда.</w:t>
      </w:r>
    </w:p>
    <w:p w14:paraId="3FFA0E54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6" w:name="sub_4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6"/>
    <w:p w14:paraId="770476B1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1.2 изменен с 26 января 2022 г. - </w:t>
      </w:r>
      <w:hyperlink r:id="rId11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25 января 202</w:t>
      </w:r>
      <w:r>
        <w:rPr>
          <w:shd w:val="clear" w:color="auto" w:fill="F0F0F0"/>
        </w:rPr>
        <w:t>2 г. N 27-ПП</w:t>
      </w:r>
    </w:p>
    <w:p w14:paraId="014A5DC4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1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CFBC640" w14:textId="77777777" w:rsidR="0028087C" w:rsidRDefault="0028087C">
      <w:r>
        <w:t>1.2. Численность безраб</w:t>
      </w:r>
      <w:r>
        <w:t xml:space="preserve">отных граждан, открывших собственное дело, определяется в количестве не менее 25 % от установленного в соответствии с </w:t>
      </w:r>
      <w:hyperlink w:anchor="sub_40011" w:history="1">
        <w:r>
          <w:rPr>
            <w:rStyle w:val="a4"/>
          </w:rPr>
          <w:t>подпунктом "а" пункта 1</w:t>
        </w:r>
      </w:hyperlink>
      <w:r>
        <w:t xml:space="preserve"> настоящего раздела норматива доступности государственной услуги по содействию началу пр</w:t>
      </w:r>
      <w:r>
        <w:t>едпринимательской деятельности безработных граждан.</w:t>
      </w:r>
    </w:p>
    <w:p w14:paraId="01F158E0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7" w:name="sub_4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7"/>
    <w:p w14:paraId="22EB3D44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11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Тверской области от 6 мая 2017 г. N 130-пп раздел I настояще</w:t>
      </w:r>
      <w:r>
        <w:rPr>
          <w:shd w:val="clear" w:color="auto" w:fill="F0F0F0"/>
        </w:rPr>
        <w:t xml:space="preserve">го приложения дополнен пунктом 1.3, </w:t>
      </w:r>
      <w:hyperlink r:id="rId113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со дня </w:t>
      </w:r>
      <w:hyperlink r:id="rId11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постановлению</w:t>
      </w:r>
    </w:p>
    <w:p w14:paraId="359A1829" w14:textId="77777777" w:rsidR="0028087C" w:rsidRDefault="0028087C">
      <w:r>
        <w:t>1.3</w:t>
      </w:r>
      <w:r>
        <w:t>. Объем финансовых средств, необходимых на реализацию мероприятий по информированию о положении на рынке труда в Тверской области, включая организацию ярмарок вакансий и учебных рабочих мест, определяется в размере не менее 3 % от общей суммы затрат, преду</w:t>
      </w:r>
      <w:r>
        <w:t>смотренных на реализацию мероприятий по содействию занятости населения.</w:t>
      </w:r>
    </w:p>
    <w:p w14:paraId="739DA370" w14:textId="77777777" w:rsidR="0028087C" w:rsidRDefault="0028087C"/>
    <w:p w14:paraId="0193ED3D" w14:textId="77777777" w:rsidR="0028087C" w:rsidRDefault="0028087C">
      <w:pPr>
        <w:pStyle w:val="1"/>
      </w:pPr>
      <w:bookmarkStart w:id="248" w:name="sub_4200"/>
      <w:r>
        <w:t xml:space="preserve">Раздел II </w:t>
      </w:r>
      <w:r>
        <w:br/>
        <w:t xml:space="preserve">Определение объема затрат на реализацию </w:t>
      </w:r>
      <w:r>
        <w:br/>
        <w:t>мероприятий, направленных на предотвращение роста напряженности на рынке труда Тверской области</w:t>
      </w:r>
    </w:p>
    <w:bookmarkEnd w:id="248"/>
    <w:p w14:paraId="2300DFDB" w14:textId="77777777" w:rsidR="0028087C" w:rsidRDefault="0028087C"/>
    <w:p w14:paraId="73988BDB" w14:textId="77777777" w:rsidR="0028087C" w:rsidRDefault="0028087C">
      <w:bookmarkStart w:id="249" w:name="sub_4002"/>
      <w:r>
        <w:t xml:space="preserve">2. Расчет </w:t>
      </w:r>
      <w:r>
        <w:t>объема финансовых средств, необходимых на реализацию мероприятий, направленных на предотвращение роста напряженности на рынке труда Тверской области (далее - дополнительные мероприятия), производится в соответствии с настоящей Методикой, которая включает в</w:t>
      </w:r>
      <w:r>
        <w:t xml:space="preserve"> себя расчет затрат по каждому из дополнительных мероприятий.</w:t>
      </w:r>
    </w:p>
    <w:p w14:paraId="3E3A37D9" w14:textId="77777777" w:rsidR="0028087C" w:rsidRDefault="0028087C">
      <w:bookmarkStart w:id="250" w:name="sub_4003"/>
      <w:bookmarkEnd w:id="249"/>
      <w:r>
        <w:t>3. Объем финансовых средств, необходимых на организацию профессионального обучения и дополнительного профессионального образования женщин в период отпуска по уходу за ребенком до</w:t>
      </w:r>
      <w:r>
        <w:t xml:space="preserve"> достижения им возраста трех лет и незанятых граждан, которым назначена страховая пенсия по старости и которые стремятся возобновить трудовую деятельность, рассчитывается исходя из норматива затрат на одного получателя государственной услуги по профессиона</w:t>
      </w:r>
      <w:r>
        <w:t xml:space="preserve">льному обучению и дополнительному профессиональному образованию безработных граждан, включая обучение в другой местности, установленного в соответствии с </w:t>
      </w:r>
      <w:hyperlink w:anchor="sub_40012" w:history="1">
        <w:r>
          <w:rPr>
            <w:rStyle w:val="a4"/>
          </w:rPr>
          <w:t>подпунктом "б" пункта 1 раздела I</w:t>
        </w:r>
      </w:hyperlink>
      <w:r>
        <w:t xml:space="preserve"> настоящей Методики.</w:t>
      </w:r>
    </w:p>
    <w:p w14:paraId="5A7D55A0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1" w:name="sub_4004"/>
      <w:bookmarkEnd w:id="250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251"/>
    <w:p w14:paraId="154AB425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12 июля 2023 г. - </w:t>
      </w:r>
      <w:hyperlink r:id="rId11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11 июля 2023 г. N 304-ПП</w:t>
      </w:r>
    </w:p>
    <w:p w14:paraId="6DED9AD3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1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F597102" w14:textId="77777777" w:rsidR="0028087C" w:rsidRDefault="0028087C">
      <w:r>
        <w:lastRenderedPageBreak/>
        <w:t xml:space="preserve">4. Объем финансовых средств, необходимых на реализацию дополнительного мероприятия по организации стажировки выпускников образовательных организаций в целях приобретения ими опыта работы (включая оплату </w:t>
      </w:r>
      <w:r>
        <w:t>за наставничество) (далее - стажировка выпускников), рассчитывается по следующей формуле:</w:t>
      </w:r>
    </w:p>
    <w:p w14:paraId="35514A58" w14:textId="77777777" w:rsidR="0028087C" w:rsidRDefault="0028087C"/>
    <w:p w14:paraId="0A9DEC09" w14:textId="2E34BB4B" w:rsidR="0028087C" w:rsidRDefault="0028087C">
      <w:pPr>
        <w:ind w:firstLine="698"/>
        <w:jc w:val="center"/>
      </w:pPr>
      <w:r>
        <w:rPr>
          <w:noProof/>
        </w:rPr>
        <w:drawing>
          <wp:inline distT="0" distB="0" distL="0" distR="0" wp14:anchorId="3904F91F" wp14:editId="0F6B9B62">
            <wp:extent cx="2552700" cy="266700"/>
            <wp:effectExtent l="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,</w:t>
      </w:r>
    </w:p>
    <w:p w14:paraId="6774D57B" w14:textId="77777777" w:rsidR="0028087C" w:rsidRDefault="0028087C">
      <w:r>
        <w:t>где:</w:t>
      </w:r>
    </w:p>
    <w:p w14:paraId="082EC314" w14:textId="415EBA25" w:rsidR="0028087C" w:rsidRDefault="0028087C">
      <w:r>
        <w:rPr>
          <w:noProof/>
        </w:rPr>
        <w:drawing>
          <wp:inline distT="0" distB="0" distL="0" distR="0" wp14:anchorId="0ED5F7ED" wp14:editId="4D86A46D">
            <wp:extent cx="285750" cy="228600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финансовых средств, необходимых на реализацию дополнительного мероприятия по</w:t>
      </w:r>
      <w:r>
        <w:t xml:space="preserve"> стажировке выпускников;</w:t>
      </w:r>
    </w:p>
    <w:p w14:paraId="04FE7F41" w14:textId="3F20853B" w:rsidR="0028087C" w:rsidRDefault="0028087C">
      <w:r>
        <w:rPr>
          <w:noProof/>
        </w:rPr>
        <w:drawing>
          <wp:inline distT="0" distB="0" distL="0" distR="0" wp14:anchorId="4194F486" wp14:editId="772E1D21">
            <wp:extent cx="295275" cy="228600"/>
            <wp:effectExtent l="0" t="0" r="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возмещения работодателю затрат на оплату труда участников дополнительного мероприятия по стажировке выпускников, составляющий в месяц не более одного установленного законодательством Ро</w:t>
      </w:r>
      <w:r>
        <w:t xml:space="preserve">ссийской Федерации </w:t>
      </w:r>
      <w:hyperlink r:id="rId120" w:history="1">
        <w:r>
          <w:rPr>
            <w:rStyle w:val="a4"/>
          </w:rPr>
          <w:t>минимального размера оплаты труда</w:t>
        </w:r>
      </w:hyperlink>
      <w:r>
        <w:t>, увеличенного на страховые взносы, за одного стажера;</w:t>
      </w:r>
    </w:p>
    <w:p w14:paraId="3264A1CD" w14:textId="18703356" w:rsidR="0028087C" w:rsidRDefault="0028087C">
      <w:r>
        <w:rPr>
          <w:noProof/>
        </w:rPr>
        <w:drawing>
          <wp:inline distT="0" distB="0" distL="0" distR="0" wp14:anchorId="0A757FB7" wp14:editId="55898996">
            <wp:extent cx="304800" cy="228600"/>
            <wp:effectExtent l="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возмещения работодателю затрат на</w:t>
      </w:r>
      <w:r>
        <w:t xml:space="preserve"> выплаты работникам за наставничество, составляющий в месяц не более одной второй установленного законодательством Российской Федерации </w:t>
      </w:r>
      <w:hyperlink r:id="rId122" w:history="1">
        <w:r>
          <w:rPr>
            <w:rStyle w:val="a4"/>
          </w:rPr>
          <w:t>минимального размера оплаты труда</w:t>
        </w:r>
      </w:hyperlink>
      <w:r>
        <w:t>, увеличенного на</w:t>
      </w:r>
      <w:r>
        <w:t xml:space="preserve"> страховые взносы, за одного выпускника;</w:t>
      </w:r>
    </w:p>
    <w:p w14:paraId="59A0105C" w14:textId="15888AD0" w:rsidR="0028087C" w:rsidRDefault="0028087C">
      <w:r>
        <w:rPr>
          <w:noProof/>
        </w:rPr>
        <w:drawing>
          <wp:inline distT="0" distB="0" distL="0" distR="0" wp14:anchorId="58B14A73" wp14:editId="3ACAEA3A">
            <wp:extent cx="323850" cy="228600"/>
            <wp:effectExtent l="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численность выпускников образовательных организаций, участвующих в дополнительном мероприятии по стажировке выпускников;</w:t>
      </w:r>
    </w:p>
    <w:p w14:paraId="6CA07FEC" w14:textId="0FCD7E95" w:rsidR="0028087C" w:rsidRDefault="0028087C">
      <w:r>
        <w:rPr>
          <w:noProof/>
        </w:rPr>
        <w:drawing>
          <wp:inline distT="0" distB="0" distL="0" distR="0" wp14:anchorId="2481F5BF" wp14:editId="29CBF046">
            <wp:extent cx="533400" cy="247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численность выпу</w:t>
      </w:r>
      <w:r>
        <w:t>скников образовательных организаций, стажирующихся под руководством наставников;</w:t>
      </w:r>
    </w:p>
    <w:p w14:paraId="64586D27" w14:textId="47FDD51E" w:rsidR="0028087C" w:rsidRDefault="0028087C">
      <w:r>
        <w:rPr>
          <w:noProof/>
        </w:rPr>
        <w:drawing>
          <wp:inline distT="0" distB="0" distL="0" distR="0" wp14:anchorId="28BD5D4E" wp14:editId="12CFC679">
            <wp:extent cx="295275" cy="228600"/>
            <wp:effectExtent l="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период участия в дополнительном мероприятии по стажировке выпускников, средняя продолжительность которого составляет не более 6 месяцев.</w:t>
      </w:r>
    </w:p>
    <w:p w14:paraId="2F606B14" w14:textId="77777777" w:rsidR="0028087C" w:rsidRDefault="0028087C">
      <w:bookmarkStart w:id="252" w:name="sub_4005"/>
      <w:r>
        <w:t xml:space="preserve">5. Утратил силу. - </w:t>
      </w:r>
      <w:hyperlink r:id="rId126" w:history="1">
        <w:r>
          <w:rPr>
            <w:rStyle w:val="a4"/>
          </w:rPr>
          <w:t>Постановление</w:t>
        </w:r>
      </w:hyperlink>
      <w:r>
        <w:t xml:space="preserve"> Правительства Тверской области от 6 мая 2017 г. N 130-пп.</w:t>
      </w:r>
    </w:p>
    <w:bookmarkEnd w:id="252"/>
    <w:p w14:paraId="20F8A60D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7E06F4A5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12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6BE4596C" w14:textId="77777777" w:rsidR="0028087C" w:rsidRDefault="0028087C">
      <w:bookmarkStart w:id="253" w:name="sub_4006"/>
      <w:r>
        <w:t>6. Объем финансовых средств, необходимых на создание условий для совмещения незанятыми многодетными родителями, родителями, воспитывающи</w:t>
      </w:r>
      <w:r>
        <w:t>ми детей-инвалидов, обязанностей по воспитанию детей с трудовой деятельностью, рассчитывается по следующей формуле:</w:t>
      </w:r>
    </w:p>
    <w:bookmarkEnd w:id="253"/>
    <w:p w14:paraId="32476B43" w14:textId="77777777" w:rsidR="0028087C" w:rsidRDefault="0028087C"/>
    <w:p w14:paraId="78EAB9E2" w14:textId="162B7BF8" w:rsidR="0028087C" w:rsidRDefault="0028087C">
      <w:pPr>
        <w:ind w:firstLine="698"/>
        <w:jc w:val="center"/>
      </w:pPr>
      <w:r>
        <w:rPr>
          <w:noProof/>
        </w:rPr>
        <w:drawing>
          <wp:inline distT="0" distB="0" distL="0" distR="0" wp14:anchorId="03B146AA" wp14:editId="45C0F2B2">
            <wp:extent cx="1200150" cy="247650"/>
            <wp:effectExtent l="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,</w:t>
      </w:r>
    </w:p>
    <w:p w14:paraId="5FEA1D6B" w14:textId="77777777" w:rsidR="0028087C" w:rsidRDefault="0028087C"/>
    <w:p w14:paraId="337777B3" w14:textId="77777777" w:rsidR="0028087C" w:rsidRDefault="0028087C">
      <w:r>
        <w:t>где:</w:t>
      </w:r>
    </w:p>
    <w:p w14:paraId="0937E21A" w14:textId="7003618A" w:rsidR="0028087C" w:rsidRDefault="0028087C">
      <w:r>
        <w:rPr>
          <w:noProof/>
        </w:rPr>
        <w:drawing>
          <wp:inline distT="0" distB="0" distL="0" distR="0" wp14:anchorId="42F0AC9E" wp14:editId="692CA002">
            <wp:extent cx="457200" cy="247650"/>
            <wp:effectExtent l="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субсидии, необходимый на создание условий для совмещения незанятыми многодетными родителями, родителями, воспитывающими детей-инвалидов, обязанностей по воспитанию дете</w:t>
      </w:r>
      <w:r>
        <w:t>й с трудовой деятельностью;</w:t>
      </w:r>
    </w:p>
    <w:p w14:paraId="3FE9AB47" w14:textId="23A2970C" w:rsidR="0028087C" w:rsidRDefault="0028087C">
      <w:r>
        <w:rPr>
          <w:noProof/>
        </w:rPr>
        <w:drawing>
          <wp:inline distT="0" distB="0" distL="0" distR="0" wp14:anchorId="261B0078" wp14:editId="6C8E215B">
            <wp:extent cx="304800" cy="228600"/>
            <wp:effectExtent l="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оборудованных (оснащенных) рабочих мест, на которые будут трудоустроены незанятые многодетные родители, родители, воспитывающие детей-инвалидов;</w:t>
      </w:r>
    </w:p>
    <w:p w14:paraId="025CA69A" w14:textId="1D56AB69" w:rsidR="0028087C" w:rsidRDefault="0028087C">
      <w:r>
        <w:rPr>
          <w:noProof/>
        </w:rPr>
        <w:drawing>
          <wp:inline distT="0" distB="0" distL="0" distR="0" wp14:anchorId="74EDB19D" wp14:editId="681F8C4F">
            <wp:extent cx="285750" cy="228600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средний размер возмещения затрат работодателей на оборудование (оснащение) рабочих мест для трудоустройства незанятых многодетных родителей, родителей, воспитывающих детей-инвалидов, составляет 50,0 тыс. рублей на одно рабочее место.</w:t>
      </w:r>
    </w:p>
    <w:p w14:paraId="37701353" w14:textId="77777777" w:rsidR="0028087C" w:rsidRDefault="0028087C">
      <w:bookmarkStart w:id="254" w:name="sub_4007"/>
      <w:r>
        <w:t>7. При рас</w:t>
      </w:r>
      <w:r>
        <w:t xml:space="preserve">чете объема финансовых средств на реализацию дополнительных мероприятий </w:t>
      </w:r>
      <w:r>
        <w:lastRenderedPageBreak/>
        <w:t>могут учитываться расходы на оплату комиссионного вознаграждения кредитной организации за осуществление перечислений финансовых средств, связанных с реализацией дополнительных мероприя</w:t>
      </w:r>
      <w:r>
        <w:t>тий, в размере, не превышающем 0,5 процента суммы произведенных выплат, и (или) оплату услуг организациям федеральной почтовой связи, а также расходы на информационное сопровождение реализации дополнительных мероприятий.</w:t>
      </w:r>
    </w:p>
    <w:bookmarkEnd w:id="254"/>
    <w:p w14:paraId="61A22587" w14:textId="77777777" w:rsidR="0028087C" w:rsidRDefault="0028087C"/>
    <w:p w14:paraId="24869CBD" w14:textId="77777777" w:rsidR="0028087C" w:rsidRDefault="0028087C"/>
    <w:p w14:paraId="5B37B954" w14:textId="77777777" w:rsidR="0028087C" w:rsidRDefault="0028087C">
      <w:pPr>
        <w:jc w:val="right"/>
        <w:rPr>
          <w:rStyle w:val="a3"/>
          <w:rFonts w:ascii="Arial" w:hAnsi="Arial" w:cs="Arial"/>
        </w:rPr>
      </w:pPr>
      <w:bookmarkStart w:id="255" w:name="sub_5000"/>
      <w:r>
        <w:rPr>
          <w:rStyle w:val="a3"/>
          <w:rFonts w:ascii="Arial" w:hAnsi="Arial" w:cs="Arial"/>
        </w:rPr>
        <w:t>Приложение 5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Правительства</w:t>
      </w:r>
      <w:r>
        <w:rPr>
          <w:rStyle w:val="a3"/>
          <w:rFonts w:ascii="Arial" w:hAnsi="Arial" w:cs="Arial"/>
        </w:rPr>
        <w:br/>
        <w:t>Тверской области</w:t>
      </w:r>
      <w:r>
        <w:rPr>
          <w:rStyle w:val="a3"/>
          <w:rFonts w:ascii="Arial" w:hAnsi="Arial" w:cs="Arial"/>
        </w:rPr>
        <w:br/>
        <w:t>от 27.12.2011 N 295-пп</w:t>
      </w:r>
    </w:p>
    <w:bookmarkEnd w:id="255"/>
    <w:p w14:paraId="03CDADFA" w14:textId="77777777" w:rsidR="0028087C" w:rsidRDefault="0028087C"/>
    <w:p w14:paraId="0497F6DD" w14:textId="77777777" w:rsidR="0028087C" w:rsidRDefault="0028087C">
      <w:pPr>
        <w:pStyle w:val="1"/>
      </w:pPr>
      <w:r>
        <w:t>Порядок</w:t>
      </w:r>
      <w:r>
        <w:br/>
        <w:t>предоставления субсидии из областного бюджета Тверской области в целях возмещения работодателям затрат, связанных с профессиональным обучением и допол</w:t>
      </w:r>
      <w:r>
        <w:t>нительным профессиональным образованием на рабочих (учебных) местах в организациях и у индивидуальных предпринимателей</w:t>
      </w:r>
    </w:p>
    <w:p w14:paraId="54E621C0" w14:textId="77777777" w:rsidR="0028087C" w:rsidRDefault="0028087C">
      <w:pPr>
        <w:pStyle w:val="ac"/>
      </w:pPr>
      <w:r>
        <w:t>С изменениями и дополнениями от:</w:t>
      </w:r>
    </w:p>
    <w:p w14:paraId="1BA995B3" w14:textId="77777777" w:rsidR="0028087C" w:rsidRDefault="0028087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14 декабря 2017 г., 7 июля 2020 г.</w:t>
      </w:r>
    </w:p>
    <w:p w14:paraId="53E0AA6D" w14:textId="77777777" w:rsidR="0028087C" w:rsidRDefault="0028087C"/>
    <w:p w14:paraId="6CF6EC7D" w14:textId="77777777" w:rsidR="0028087C" w:rsidRDefault="0028087C">
      <w:hyperlink w:anchor="sub_105" w:history="1">
        <w:r>
          <w:rPr>
            <w:rStyle w:val="a4"/>
          </w:rPr>
          <w:t>Подпункт "д" пункта 1</w:t>
        </w:r>
      </w:hyperlink>
      <w:r>
        <w:t>, утвердивший настоящ</w:t>
      </w:r>
      <w:r>
        <w:t xml:space="preserve">ее приложение, утратил силу с 9 марта 2021 г. - </w:t>
      </w:r>
      <w:hyperlink r:id="rId132" w:history="1">
        <w:r>
          <w:rPr>
            <w:rStyle w:val="a4"/>
          </w:rPr>
          <w:t>Постановление</w:t>
        </w:r>
      </w:hyperlink>
      <w:r>
        <w:t xml:space="preserve"> Правительства Тверской области от 4 марта 2021 г. N 93-ПП</w:t>
      </w:r>
    </w:p>
    <w:p w14:paraId="57DB6FE5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18608108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1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942C568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</w:p>
    <w:p w14:paraId="219BF4C9" w14:textId="77777777" w:rsidR="0028087C" w:rsidRDefault="0028087C">
      <w:pPr>
        <w:pStyle w:val="a7"/>
        <w:rPr>
          <w:shd w:val="clear" w:color="auto" w:fill="F0F0F0"/>
        </w:rPr>
      </w:pPr>
      <w:bookmarkStart w:id="256" w:name="sub_6000"/>
      <w:r>
        <w:t xml:space="preserve"> </w:t>
      </w:r>
      <w:r>
        <w:rPr>
          <w:shd w:val="clear" w:color="auto" w:fill="F0F0F0"/>
        </w:rPr>
        <w:t xml:space="preserve">Приложение 6 изменено с 12 июля 2023 г. - </w:t>
      </w:r>
      <w:hyperlink r:id="rId13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11 июля 2023 г. N 304-П</w:t>
      </w:r>
      <w:r>
        <w:rPr>
          <w:shd w:val="clear" w:color="auto" w:fill="F0F0F0"/>
        </w:rPr>
        <w:t>П</w:t>
      </w:r>
    </w:p>
    <w:bookmarkEnd w:id="256"/>
    <w:p w14:paraId="770A79DD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1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7F211FD" w14:textId="77777777" w:rsidR="0028087C" w:rsidRDefault="0028087C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6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Правительства</w:t>
      </w:r>
      <w:r>
        <w:rPr>
          <w:rStyle w:val="a3"/>
          <w:rFonts w:ascii="Arial" w:hAnsi="Arial" w:cs="Arial"/>
        </w:rPr>
        <w:br/>
        <w:t>Тверской области</w:t>
      </w:r>
      <w:r>
        <w:rPr>
          <w:rStyle w:val="a3"/>
          <w:rFonts w:ascii="Arial" w:hAnsi="Arial" w:cs="Arial"/>
        </w:rPr>
        <w:br/>
        <w:t>от 27.12.2011 N 295-пп</w:t>
      </w:r>
    </w:p>
    <w:p w14:paraId="4CA8F6BE" w14:textId="77777777" w:rsidR="0028087C" w:rsidRDefault="0028087C"/>
    <w:p w14:paraId="090EBD14" w14:textId="77777777" w:rsidR="0028087C" w:rsidRDefault="0028087C">
      <w:pPr>
        <w:pStyle w:val="1"/>
      </w:pPr>
      <w:r>
        <w:t>Порядок</w:t>
      </w:r>
      <w:r>
        <w:br/>
      </w:r>
      <w:r>
        <w:t>предоставления субсидии из областного бюджета Тверской области в целях возмещения работодателям затрат, связанных с организацией стажировки выпускников образовательных организаций в целях приобретения ими опыта работы</w:t>
      </w:r>
    </w:p>
    <w:p w14:paraId="15786AE1" w14:textId="77777777" w:rsidR="0028087C" w:rsidRDefault="0028087C">
      <w:pPr>
        <w:pStyle w:val="ac"/>
      </w:pPr>
      <w:r>
        <w:t>С изменениями и дополнениями от:</w:t>
      </w:r>
    </w:p>
    <w:p w14:paraId="47A8FF92" w14:textId="77777777" w:rsidR="0028087C" w:rsidRDefault="0028087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14 д</w:t>
      </w:r>
      <w:r>
        <w:rPr>
          <w:shd w:val="clear" w:color="auto" w:fill="EAEFED"/>
        </w:rPr>
        <w:t>екабря 2017 г., 7 июля 2020 г., 4 марта 2021 г., 11 апреля, 25 ноября 2022 г., 11 июля 2023 г.</w:t>
      </w:r>
    </w:p>
    <w:p w14:paraId="396168F8" w14:textId="77777777" w:rsidR="0028087C" w:rsidRDefault="0028087C"/>
    <w:p w14:paraId="6904BF45" w14:textId="77777777" w:rsidR="0028087C" w:rsidRDefault="0028087C">
      <w:pPr>
        <w:pStyle w:val="1"/>
      </w:pPr>
      <w:bookmarkStart w:id="257" w:name="sub_6100"/>
      <w:r>
        <w:t>Раздел I</w:t>
      </w:r>
      <w:r>
        <w:br/>
        <w:t>Общие положения</w:t>
      </w:r>
    </w:p>
    <w:bookmarkEnd w:id="257"/>
    <w:p w14:paraId="762A9759" w14:textId="77777777" w:rsidR="0028087C" w:rsidRDefault="0028087C"/>
    <w:p w14:paraId="5AFD3701" w14:textId="77777777" w:rsidR="0028087C" w:rsidRDefault="0028087C">
      <w:bookmarkStart w:id="258" w:name="sub_6001"/>
      <w:r>
        <w:t>1. Настоящий Порядок определяет правила предоставления субсидии из областного бюджета Тверской области в целях возмещения работодателям затрат, связанных с организацией стажировки выпускников образовательных организаций в целях приобретения ими опыта работ</w:t>
      </w:r>
      <w:r>
        <w:t xml:space="preserve">ы </w:t>
      </w:r>
      <w:r>
        <w:lastRenderedPageBreak/>
        <w:t xml:space="preserve">(далее соответственно - субсидия, мероприятие, выпускники) в рамках </w:t>
      </w:r>
      <w:hyperlink r:id="rId136" w:history="1">
        <w:r>
          <w:rPr>
            <w:rStyle w:val="a4"/>
          </w:rPr>
          <w:t>государственной программы</w:t>
        </w:r>
      </w:hyperlink>
      <w:r>
        <w:t xml:space="preserve"> Тверской области "Содействие занятости населения Тверской области", утвержденной </w:t>
      </w:r>
      <w:hyperlink r:id="rId137" w:history="1">
        <w:r>
          <w:rPr>
            <w:rStyle w:val="a4"/>
          </w:rPr>
          <w:t>постановлением</w:t>
        </w:r>
      </w:hyperlink>
      <w:r>
        <w:t xml:space="preserve"> Правительства Тверской области.</w:t>
      </w:r>
    </w:p>
    <w:p w14:paraId="3F33FD00" w14:textId="77777777" w:rsidR="0028087C" w:rsidRDefault="0028087C">
      <w:bookmarkStart w:id="259" w:name="sub_6002"/>
      <w:bookmarkEnd w:id="258"/>
      <w:r>
        <w:t>2. Получателями субсидии являются юридические лица (за исключением государственных (муниципальных) учреждений), индивидуальные</w:t>
      </w:r>
      <w:r>
        <w:t xml:space="preserve"> предприниматели, соответствующие следующим критериям (далее также - работодатели, участники отбора, получатели субсидии):</w:t>
      </w:r>
    </w:p>
    <w:p w14:paraId="487DC875" w14:textId="77777777" w:rsidR="0028087C" w:rsidRDefault="0028087C">
      <w:bookmarkStart w:id="260" w:name="sub_60021"/>
      <w:bookmarkEnd w:id="259"/>
      <w:r>
        <w:t>1) работодатель поставлен на налоговый учет в качестве налогоплательщика в Тверской области;</w:t>
      </w:r>
    </w:p>
    <w:p w14:paraId="1C801A15" w14:textId="77777777" w:rsidR="0028087C" w:rsidRDefault="0028087C">
      <w:bookmarkStart w:id="261" w:name="sub_60022"/>
      <w:bookmarkEnd w:id="260"/>
      <w:r>
        <w:t>2) ра</w:t>
      </w:r>
      <w:r>
        <w:t>ботодатель осуществляет деятельность на территории Тверской области.</w:t>
      </w:r>
    </w:p>
    <w:p w14:paraId="7975487B" w14:textId="77777777" w:rsidR="0028087C" w:rsidRDefault="0028087C">
      <w:bookmarkStart w:id="262" w:name="sub_6003"/>
      <w:bookmarkEnd w:id="261"/>
      <w:r>
        <w:t>3. В целях настоящего Порядка используются следующие понятия:</w:t>
      </w:r>
    </w:p>
    <w:p w14:paraId="236A8102" w14:textId="77777777" w:rsidR="0028087C" w:rsidRDefault="0028087C">
      <w:bookmarkStart w:id="263" w:name="sub_60031"/>
      <w:bookmarkEnd w:id="262"/>
      <w:r>
        <w:t xml:space="preserve">1) </w:t>
      </w:r>
      <w:r>
        <w:rPr>
          <w:rStyle w:val="a3"/>
        </w:rPr>
        <w:t>государственное казенное учреждение Тверской области "Центр занятости населения Тверской</w:t>
      </w:r>
      <w:r>
        <w:rPr>
          <w:rStyle w:val="a3"/>
        </w:rPr>
        <w:t xml:space="preserve"> области" (далее - центр занятости)</w:t>
      </w:r>
      <w:r>
        <w:t xml:space="preserve"> - учреждение, которое обеспечивает реализацию мероприятий в области занятости населения на территории Тверской области и является подведомственным Главному управлению по труду и занятости населения Тверской области (дале</w:t>
      </w:r>
      <w:r>
        <w:t>е - Главное управление);</w:t>
      </w:r>
    </w:p>
    <w:p w14:paraId="47E3F9F9" w14:textId="77777777" w:rsidR="0028087C" w:rsidRDefault="0028087C">
      <w:bookmarkStart w:id="264" w:name="sub_60032"/>
      <w:bookmarkEnd w:id="263"/>
      <w:r>
        <w:t xml:space="preserve">2) </w:t>
      </w:r>
      <w:r>
        <w:rPr>
          <w:rStyle w:val="a3"/>
        </w:rPr>
        <w:t>стажировка выпускников образовательных организаций</w:t>
      </w:r>
      <w:r>
        <w:t xml:space="preserve"> - временное трудоустройство безработных и ищущих работу граждан из числа выпускников образовательных организаций всех уровней профессионального образования с о</w:t>
      </w:r>
      <w:r>
        <w:t>рганизацией наставничества на период не более 6 месяцев;</w:t>
      </w:r>
    </w:p>
    <w:p w14:paraId="0FF9B3E8" w14:textId="77777777" w:rsidR="0028087C" w:rsidRDefault="0028087C">
      <w:bookmarkStart w:id="265" w:name="sub_60033"/>
      <w:bookmarkEnd w:id="264"/>
      <w:r>
        <w:t xml:space="preserve">3) </w:t>
      </w:r>
      <w:r>
        <w:rPr>
          <w:rStyle w:val="a3"/>
        </w:rPr>
        <w:t>организация наставничества</w:t>
      </w:r>
      <w:r>
        <w:t xml:space="preserve"> - назначение квалифицированного специалиста или опытного работника из числа сотрудников работодателя (в том числе сотрудника, являющегося руководителем</w:t>
      </w:r>
      <w:r>
        <w:t xml:space="preserve"> юридического лица, индивидуальным предпринимателем), ответственного за овладение выпускником профессиональными навыками для выполнения трудовых обязанностей по должности трудоустройства.</w:t>
      </w:r>
    </w:p>
    <w:p w14:paraId="797774B7" w14:textId="77777777" w:rsidR="0028087C" w:rsidRDefault="0028087C">
      <w:bookmarkStart w:id="266" w:name="sub_6004"/>
      <w:bookmarkEnd w:id="265"/>
      <w:r>
        <w:t>4. Главным распорядителем средств областного бюджет</w:t>
      </w:r>
      <w:r>
        <w:t>а Тверской области, предусмотренных на реализацию мероприятия, является Главное управление.</w:t>
      </w:r>
    </w:p>
    <w:p w14:paraId="76C57B7A" w14:textId="77777777" w:rsidR="0028087C" w:rsidRDefault="0028087C">
      <w:bookmarkStart w:id="267" w:name="sub_6005"/>
      <w:bookmarkEnd w:id="266"/>
      <w:r>
        <w:t>5. Предоставление субсидии осуществляется за счет средств областного бюджета Тверской области, предусмотренных в текущем финансовом году законом Тве</w:t>
      </w:r>
      <w:r>
        <w:t>рской области об областном бюджете Тверской области на соответствующий финансовый год и плановый период и (или) сводной бюджетной росписью областного бюджета Тверской области, в пределах лимитов бюджетных обязательств, доведенных до Главного управления как</w:t>
      </w:r>
      <w:r>
        <w:t xml:space="preserve"> получателя бюджетных средств.</w:t>
      </w:r>
    </w:p>
    <w:p w14:paraId="111EDFD9" w14:textId="77777777" w:rsidR="0028087C" w:rsidRDefault="0028087C">
      <w:bookmarkStart w:id="268" w:name="sub_6006"/>
      <w:bookmarkEnd w:id="267"/>
      <w:r>
        <w:t>6. Субсидия предоставляется по результатам отбора, проведенного центром занятости путем запроса предложений (заявок), направленных работодателями для участия в отборе, в соответствии с настоящим Порядком (дале</w:t>
      </w:r>
      <w:r>
        <w:t>е - запрос предложений, отбор).</w:t>
      </w:r>
    </w:p>
    <w:bookmarkEnd w:id="268"/>
    <w:p w14:paraId="687E4A4B" w14:textId="77777777" w:rsidR="0028087C" w:rsidRDefault="0028087C">
      <w:r>
        <w:t>Функции по организации и проведению отбора на предоставление субсидии осуществляются центром занятости.</w:t>
      </w:r>
    </w:p>
    <w:p w14:paraId="4FF4FD81" w14:textId="77777777" w:rsidR="0028087C" w:rsidRDefault="0028087C">
      <w:bookmarkStart w:id="269" w:name="sub_6007"/>
      <w:r>
        <w:t>7. Направлениями затрат, на которое предоставляется субсидия, являются:</w:t>
      </w:r>
    </w:p>
    <w:p w14:paraId="04AE2B0A" w14:textId="77777777" w:rsidR="0028087C" w:rsidRDefault="0028087C">
      <w:bookmarkStart w:id="270" w:name="sub_60071"/>
      <w:bookmarkEnd w:id="269"/>
      <w:r>
        <w:t>1) возмещение р</w:t>
      </w:r>
      <w:r>
        <w:t>аботодателю затрат, связанных с трудоустройством выпускников по направлению центра занятости (далее - субсидия на заработную плату выпускников);</w:t>
      </w:r>
    </w:p>
    <w:p w14:paraId="28B5C4B3" w14:textId="77777777" w:rsidR="0028087C" w:rsidRDefault="0028087C">
      <w:bookmarkStart w:id="271" w:name="sub_60072"/>
      <w:bookmarkEnd w:id="270"/>
      <w:r>
        <w:t>2) возмещение работодателю затрат, связанных с организацией наставничества при трудоустройств</w:t>
      </w:r>
      <w:r>
        <w:t>е выпускников (далее - субсидия на наставничество).</w:t>
      </w:r>
    </w:p>
    <w:p w14:paraId="6047C4FE" w14:textId="77777777" w:rsidR="0028087C" w:rsidRDefault="0028087C">
      <w:bookmarkStart w:id="272" w:name="sub_6008"/>
      <w:bookmarkEnd w:id="271"/>
      <w:r>
        <w:t>8. Сведения о субсидиях не позднее 15-го рабочего дня, следующего за днем принятия закона Тверской области об областном бюджете Тверской области на соответствующий финансовый год и на пла</w:t>
      </w:r>
      <w:r>
        <w:t>новый период (закона Тверской области о внесении изменений в закон Тверской области об областном бюджете Тверской области на соответствующий финансовый год и на плановый период), предусматривающего бюджетные ассигнования на цели предоставления субсидии, вк</w:t>
      </w:r>
      <w:r>
        <w:t xml:space="preserve">лючаются в размещаемый на </w:t>
      </w:r>
      <w:hyperlink r:id="rId138" w:history="1">
        <w:r>
          <w:rPr>
            <w:rStyle w:val="a4"/>
          </w:rPr>
          <w:t>едином портале</w:t>
        </w:r>
      </w:hyperlink>
      <w:r>
        <w:t xml:space="preserve"> бюджетной системы Российской Федерации в информационно-телекоммуникационной сети Интернет реестр субсидий, формирование и ведение которого осущ</w:t>
      </w:r>
      <w:r>
        <w:t>ествляется Министерством финансов Российской Федерации в установленном им порядке.</w:t>
      </w:r>
    </w:p>
    <w:bookmarkEnd w:id="272"/>
    <w:p w14:paraId="3C5D266E" w14:textId="77777777" w:rsidR="0028087C" w:rsidRDefault="0028087C"/>
    <w:p w14:paraId="5C9821DA" w14:textId="77777777" w:rsidR="0028087C" w:rsidRDefault="0028087C">
      <w:pPr>
        <w:pStyle w:val="1"/>
      </w:pPr>
      <w:bookmarkStart w:id="273" w:name="sub_6200"/>
      <w:r>
        <w:t>Раздел II</w:t>
      </w:r>
      <w:r>
        <w:br/>
        <w:t>Порядок проведения отбора работодателей для предоставления субсидии</w:t>
      </w:r>
    </w:p>
    <w:bookmarkEnd w:id="273"/>
    <w:p w14:paraId="53578482" w14:textId="77777777" w:rsidR="0028087C" w:rsidRDefault="0028087C"/>
    <w:p w14:paraId="5F8340AC" w14:textId="77777777" w:rsidR="0028087C" w:rsidRDefault="0028087C">
      <w:bookmarkStart w:id="274" w:name="sub_6009"/>
      <w:r>
        <w:t>9. Отбор работодателей осуществляется на основании критериев,</w:t>
      </w:r>
      <w:r>
        <w:t xml:space="preserve"> указанных в </w:t>
      </w:r>
      <w:hyperlink w:anchor="sub_6002" w:history="1">
        <w:r>
          <w:rPr>
            <w:rStyle w:val="a4"/>
          </w:rPr>
          <w:t>пункте 2 раздела I</w:t>
        </w:r>
      </w:hyperlink>
      <w:r>
        <w:t xml:space="preserve"> настоящего Порядка.</w:t>
      </w:r>
    </w:p>
    <w:p w14:paraId="4954F155" w14:textId="77777777" w:rsidR="0028087C" w:rsidRDefault="0028087C">
      <w:bookmarkStart w:id="275" w:name="sub_6010"/>
      <w:bookmarkEnd w:id="274"/>
      <w:r>
        <w:t>10. Для проведения отбора центр занятости не позднее чем за 5 календарных дней до даты начала приема заявок на участие в отборе на предоставление из областного бю</w:t>
      </w:r>
      <w:r>
        <w:t xml:space="preserve">джета Тверской области субсидии работодателям в целях возмещения затрат, связанных с организацией стажировки выпускников образовательных организаций в целях приобретения ими опыта работы (далее - заявка), размещает на </w:t>
      </w:r>
      <w:hyperlink r:id="rId139" w:history="1">
        <w:r>
          <w:rPr>
            <w:rStyle w:val="a4"/>
          </w:rPr>
          <w:t>интерактивном портале</w:t>
        </w:r>
      </w:hyperlink>
      <w:r>
        <w:t xml:space="preserve"> службы занятости населения Тверской области в информационно-телекоммуникационной сети Интернет (далее - интерактивный портал) объявление о проведении отбора.</w:t>
      </w:r>
    </w:p>
    <w:bookmarkEnd w:id="275"/>
    <w:p w14:paraId="5ABB2477" w14:textId="77777777" w:rsidR="0028087C" w:rsidRDefault="0028087C">
      <w:r>
        <w:t>В объявлении о проведении отбора ука</w:t>
      </w:r>
      <w:r>
        <w:t>зывается следующая информация:</w:t>
      </w:r>
    </w:p>
    <w:p w14:paraId="5872DA39" w14:textId="77777777" w:rsidR="0028087C" w:rsidRDefault="0028087C">
      <w:bookmarkStart w:id="276" w:name="sub_60101"/>
      <w:r>
        <w:t xml:space="preserve">1) направления затрат, на которые предоставляется субсидия, предусмотренные </w:t>
      </w:r>
      <w:hyperlink w:anchor="sub_6007" w:history="1">
        <w:r>
          <w:rPr>
            <w:rStyle w:val="a4"/>
          </w:rPr>
          <w:t>пунктом 7 раздела I</w:t>
        </w:r>
      </w:hyperlink>
      <w:r>
        <w:t xml:space="preserve"> настоящего Порядка;</w:t>
      </w:r>
    </w:p>
    <w:p w14:paraId="492A9340" w14:textId="77777777" w:rsidR="0028087C" w:rsidRDefault="0028087C">
      <w:bookmarkStart w:id="277" w:name="sub_60102"/>
      <w:bookmarkEnd w:id="276"/>
      <w:r>
        <w:t>2) сроки проведения отбора;</w:t>
      </w:r>
    </w:p>
    <w:p w14:paraId="015FD03A" w14:textId="77777777" w:rsidR="0028087C" w:rsidRDefault="0028087C">
      <w:bookmarkStart w:id="278" w:name="sub_60103"/>
      <w:bookmarkEnd w:id="277"/>
      <w:r>
        <w:t xml:space="preserve">3) дата и </w:t>
      </w:r>
      <w:r>
        <w:t>время окончания приема заявок участников отбора, которые не могут быть ранее 5-го календарного дня, следующего за днем размещения объявления о проведении запроса предложений;</w:t>
      </w:r>
    </w:p>
    <w:p w14:paraId="53C3E99B" w14:textId="77777777" w:rsidR="0028087C" w:rsidRDefault="0028087C">
      <w:bookmarkStart w:id="279" w:name="sub_60104"/>
      <w:bookmarkEnd w:id="278"/>
      <w:r>
        <w:t>4) наименование, местонахождение, почтовый адрес, адрес электро</w:t>
      </w:r>
      <w:r>
        <w:t>нной почты центра занятости;</w:t>
      </w:r>
    </w:p>
    <w:p w14:paraId="1DE5C36B" w14:textId="77777777" w:rsidR="0028087C" w:rsidRDefault="0028087C">
      <w:bookmarkStart w:id="280" w:name="sub_60105"/>
      <w:bookmarkEnd w:id="279"/>
      <w:r>
        <w:t xml:space="preserve">5) результаты предоставления субсидии, установленные </w:t>
      </w:r>
      <w:hyperlink w:anchor="sub_6030" w:history="1">
        <w:r>
          <w:rPr>
            <w:rStyle w:val="a4"/>
          </w:rPr>
          <w:t>пунктом 30 раздела III</w:t>
        </w:r>
      </w:hyperlink>
      <w:r>
        <w:t xml:space="preserve"> настоящего Порядка;</w:t>
      </w:r>
    </w:p>
    <w:p w14:paraId="1286923A" w14:textId="77777777" w:rsidR="0028087C" w:rsidRDefault="0028087C">
      <w:bookmarkStart w:id="281" w:name="sub_60106"/>
      <w:bookmarkEnd w:id="280"/>
      <w:r>
        <w:t xml:space="preserve">6) требования к участникам отбора, установленные </w:t>
      </w:r>
      <w:hyperlink w:anchor="sub_6011" w:history="1">
        <w:r>
          <w:rPr>
            <w:rStyle w:val="a4"/>
          </w:rPr>
          <w:t>пунктом 11</w:t>
        </w:r>
      </w:hyperlink>
      <w:r>
        <w:t xml:space="preserve"> настоящего раздела, и перечень документов, представляемых участниками отбора для подтверждения их соответствия указанным требованиям;</w:t>
      </w:r>
    </w:p>
    <w:p w14:paraId="4FA470F1" w14:textId="77777777" w:rsidR="0028087C" w:rsidRDefault="0028087C">
      <w:bookmarkStart w:id="282" w:name="sub_60107"/>
      <w:bookmarkEnd w:id="281"/>
      <w:r>
        <w:t xml:space="preserve">7) порядок подачи </w:t>
      </w:r>
      <w:r>
        <w:t>заявок участниками отбора и требования, предъявляемые к форме и содержанию заявок, подаваемых участниками отбора в соответствии с настоящим Порядком;</w:t>
      </w:r>
    </w:p>
    <w:p w14:paraId="728DBE64" w14:textId="77777777" w:rsidR="0028087C" w:rsidRDefault="0028087C">
      <w:bookmarkStart w:id="283" w:name="sub_60108"/>
      <w:bookmarkEnd w:id="282"/>
      <w:r>
        <w:t xml:space="preserve">8) порядок отзыва заявок участниками отбора, порядок возврата заявок участников отбора, </w:t>
      </w:r>
      <w:r>
        <w:t>определяющий в том числе основания для возврата заявок участников отбора, порядок внесения изменений в заявки участников отбора;</w:t>
      </w:r>
    </w:p>
    <w:p w14:paraId="42CDF14C" w14:textId="77777777" w:rsidR="0028087C" w:rsidRDefault="0028087C">
      <w:bookmarkStart w:id="284" w:name="sub_60109"/>
      <w:bookmarkEnd w:id="283"/>
      <w:r>
        <w:t>9) правила рассмотрения и оценки заявок участников отбора в соответствии с настоящим Порядком;</w:t>
      </w:r>
    </w:p>
    <w:p w14:paraId="71AECAE5" w14:textId="77777777" w:rsidR="0028087C" w:rsidRDefault="0028087C">
      <w:bookmarkStart w:id="285" w:name="sub_601010"/>
      <w:bookmarkEnd w:id="284"/>
      <w:r>
        <w:t>10)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59AAAEAC" w14:textId="77777777" w:rsidR="0028087C" w:rsidRDefault="0028087C">
      <w:bookmarkStart w:id="286" w:name="sub_601011"/>
      <w:bookmarkEnd w:id="285"/>
      <w:r>
        <w:t>11) срок, в течение которого победитель (победители) отбора должен (должны) под</w:t>
      </w:r>
      <w:r>
        <w:t>писать договор о предоставлении из областного бюджета Тверской области субсидии работодателям в целях возмещения затрат, связанных с организацией стажировки выпускников образовательных организаций в целях приобретения ими опыта работы, по типовой форме, ут</w:t>
      </w:r>
      <w:r>
        <w:t>вержденной Министерством финансов Тверской области (далее - договор о предоставлении субсидии);</w:t>
      </w:r>
    </w:p>
    <w:p w14:paraId="03FBE384" w14:textId="77777777" w:rsidR="0028087C" w:rsidRDefault="0028087C">
      <w:bookmarkStart w:id="287" w:name="sub_601012"/>
      <w:bookmarkEnd w:id="286"/>
      <w:r>
        <w:t>12) условия признания победителя (победителей) отбора уклонившимся (уклонившимися) от заключения договора о предоставлении субсидии;</w:t>
      </w:r>
    </w:p>
    <w:p w14:paraId="7153E90F" w14:textId="77777777" w:rsidR="0028087C" w:rsidRDefault="0028087C">
      <w:bookmarkStart w:id="288" w:name="sub_601013"/>
      <w:bookmarkEnd w:id="287"/>
      <w:r>
        <w:t xml:space="preserve">13) дата размещения результатов отбора на </w:t>
      </w:r>
      <w:hyperlink r:id="rId140" w:history="1">
        <w:r>
          <w:rPr>
            <w:rStyle w:val="a4"/>
          </w:rPr>
          <w:t>интерактивном портале</w:t>
        </w:r>
      </w:hyperlink>
      <w:r>
        <w:t>;</w:t>
      </w:r>
    </w:p>
    <w:p w14:paraId="3B20E7CD" w14:textId="77777777" w:rsidR="0028087C" w:rsidRDefault="0028087C">
      <w:bookmarkStart w:id="289" w:name="sub_601014"/>
      <w:bookmarkEnd w:id="288"/>
      <w:r>
        <w:t xml:space="preserve">14) адрес страницы </w:t>
      </w:r>
      <w:hyperlink r:id="rId141" w:history="1">
        <w:r>
          <w:rPr>
            <w:rStyle w:val="a4"/>
          </w:rPr>
          <w:t>ин</w:t>
        </w:r>
        <w:r>
          <w:rPr>
            <w:rStyle w:val="a4"/>
          </w:rPr>
          <w:t>терактивного портала</w:t>
        </w:r>
      </w:hyperlink>
      <w:r>
        <w:t>, на котором обеспечивается проведение отбора.</w:t>
      </w:r>
    </w:p>
    <w:p w14:paraId="786966FB" w14:textId="77777777" w:rsidR="0028087C" w:rsidRDefault="0028087C">
      <w:bookmarkStart w:id="290" w:name="sub_6011"/>
      <w:bookmarkEnd w:id="289"/>
      <w:r>
        <w:t xml:space="preserve">11. В отборе могут участвовать участники запроса предложений, соответствующие на день подачи документов, указанных в </w:t>
      </w:r>
      <w:hyperlink w:anchor="sub_6012" w:history="1">
        <w:r>
          <w:rPr>
            <w:rStyle w:val="a4"/>
          </w:rPr>
          <w:t>пунктах 12</w:t>
        </w:r>
      </w:hyperlink>
      <w:r>
        <w:t xml:space="preserve">, </w:t>
      </w:r>
      <w:hyperlink w:anchor="sub_6013" w:history="1">
        <w:r>
          <w:rPr>
            <w:rStyle w:val="a4"/>
          </w:rPr>
          <w:t>13</w:t>
        </w:r>
      </w:hyperlink>
      <w:r>
        <w:t xml:space="preserve"> настоящего раздела, следующим требованиям:</w:t>
      </w:r>
    </w:p>
    <w:p w14:paraId="7EA09E45" w14:textId="77777777" w:rsidR="0028087C" w:rsidRDefault="0028087C">
      <w:bookmarkStart w:id="291" w:name="sub_60111"/>
      <w:bookmarkEnd w:id="290"/>
      <w:r>
        <w:t xml:space="preserve">1) работодатель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</w:t>
      </w:r>
      <w:r>
        <w:lastRenderedPageBreak/>
        <w:t>Министерств</w:t>
      </w:r>
      <w:r>
        <w:t>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</w:t>
      </w:r>
      <w:r>
        <w:t>рого доля прямого или косвенного (через третьих лиц) участия офшорных компаний в совокупности превышает 25 процентов. При расчете доли участия офшорных компаний в капитале российского юридического лица не учитывается прямое и (или) косвенное участие офшорн</w:t>
      </w:r>
      <w:r>
        <w:t xml:space="preserve">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</w:t>
      </w:r>
      <w:r>
        <w:t>юридических лиц, реализованное через участие в капитале указанных публичных акционерных обществ;</w:t>
      </w:r>
    </w:p>
    <w:p w14:paraId="72E4BD44" w14:textId="77777777" w:rsidR="0028087C" w:rsidRDefault="0028087C">
      <w:bookmarkStart w:id="292" w:name="sub_60112"/>
      <w:bookmarkEnd w:id="291"/>
      <w:r>
        <w:t>2) работодатель не должен получать средства из областного бюджета Тверской области в соответствии с иными нормативными правовыми актами в цел</w:t>
      </w:r>
      <w:r>
        <w:t>ях возмещения работодателям затрат на цели, предусмотренные настоящим Порядком.</w:t>
      </w:r>
    </w:p>
    <w:p w14:paraId="4C3DD1D0" w14:textId="77777777" w:rsidR="0028087C" w:rsidRDefault="0028087C">
      <w:bookmarkStart w:id="293" w:name="sub_6012"/>
      <w:bookmarkEnd w:id="292"/>
      <w:r>
        <w:t>12. Участники отбора в сроки, установленные в объявлении о проведении отбора, представляют в адрес центра занятости или любого филиала государственного автоном</w:t>
      </w:r>
      <w:r>
        <w:t xml:space="preserve">ного учреждения Тверской области "Многофункциональный центр предоставления государственных и муниципальных услуг" (далее - МФЦ) заявку по форме согласно </w:t>
      </w:r>
      <w:hyperlink w:anchor="sub_6040" w:history="1">
        <w:r>
          <w:rPr>
            <w:rStyle w:val="a4"/>
          </w:rPr>
          <w:t>приложению 1</w:t>
        </w:r>
      </w:hyperlink>
      <w:r>
        <w:t xml:space="preserve"> к настоящему Порядку, к которой прилагаются следующие документы </w:t>
      </w:r>
      <w:r>
        <w:t>(копии документов) на бумажных носителях:</w:t>
      </w:r>
    </w:p>
    <w:p w14:paraId="7AA6F8FE" w14:textId="77777777" w:rsidR="0028087C" w:rsidRDefault="0028087C">
      <w:bookmarkStart w:id="294" w:name="sub_60121"/>
      <w:bookmarkEnd w:id="293"/>
      <w:r>
        <w:t>1) выписка из Единого государственного реестра юридических лиц или Единого государственного реестра индивидуальных предпринимателей, составленная на дату подачи заявки. Данный документ может быть п</w:t>
      </w:r>
      <w:r>
        <w:t xml:space="preserve">редставлен по инициативе участника отбора либо сформирован центром занятости на </w:t>
      </w:r>
      <w:hyperlink r:id="rId142" w:history="1">
        <w:r>
          <w:rPr>
            <w:rStyle w:val="a4"/>
          </w:rPr>
          <w:t>официальном сайте</w:t>
        </w:r>
      </w:hyperlink>
      <w:r>
        <w:t xml:space="preserve"> Федеральной налоговой службы в информационно-телекоммуникационной сети Интернет;</w:t>
      </w:r>
    </w:p>
    <w:p w14:paraId="72AB1FB5" w14:textId="77777777" w:rsidR="0028087C" w:rsidRDefault="0028087C">
      <w:bookmarkStart w:id="295" w:name="sub_60122"/>
      <w:bookmarkEnd w:id="294"/>
      <w:r>
        <w:t>2) копия устава юридического лица в редакции, действующей на дату подачи заявки, заверенная печатью при наличии (для юридических лиц).</w:t>
      </w:r>
    </w:p>
    <w:bookmarkEnd w:id="295"/>
    <w:p w14:paraId="29EC5146" w14:textId="77777777" w:rsidR="0028087C" w:rsidRDefault="0028087C">
      <w:r>
        <w:t xml:space="preserve">В случае подачи документов в МФЦ их передача в центр занятости осуществляется в порядке и в сроки, </w:t>
      </w:r>
      <w:r>
        <w:t>установленные соглашением о взаимодействии, заключенным между МФЦ, Главным управлением и центром занятости.</w:t>
      </w:r>
    </w:p>
    <w:p w14:paraId="69F6C145" w14:textId="77777777" w:rsidR="0028087C" w:rsidRDefault="0028087C">
      <w:bookmarkStart w:id="296" w:name="sub_6013"/>
      <w:r>
        <w:t xml:space="preserve">13. Одновременно с заявкой, указанной в </w:t>
      </w:r>
      <w:hyperlink w:anchor="sub_6012" w:history="1">
        <w:r>
          <w:rPr>
            <w:rStyle w:val="a4"/>
          </w:rPr>
          <w:t>пункте 12</w:t>
        </w:r>
      </w:hyperlink>
      <w:r>
        <w:t xml:space="preserve"> настоящего раздела, участники отбора в целях получения субсидии </w:t>
      </w:r>
      <w:r>
        <w:t>представляют следующие документы:</w:t>
      </w:r>
    </w:p>
    <w:p w14:paraId="3A6161E9" w14:textId="77777777" w:rsidR="0028087C" w:rsidRDefault="0028087C">
      <w:bookmarkStart w:id="297" w:name="sub_60131"/>
      <w:bookmarkEnd w:id="296"/>
      <w:r>
        <w:t>1) заявление на предоставление субсидии из областного бюджета Тверской области в целях возмещения работодателям затрат, связанных с организацией стажировки выпускников образовательных организаций в целях п</w:t>
      </w:r>
      <w:r>
        <w:t xml:space="preserve">риобретения ими опыта работы, по форме согласно </w:t>
      </w:r>
      <w:hyperlink w:anchor="sub_6050" w:history="1">
        <w:r>
          <w:rPr>
            <w:rStyle w:val="a4"/>
          </w:rPr>
          <w:t>приложению 2</w:t>
        </w:r>
      </w:hyperlink>
      <w:r>
        <w:t xml:space="preserve"> к настоящему Порядку;</w:t>
      </w:r>
    </w:p>
    <w:p w14:paraId="44F60C6C" w14:textId="77777777" w:rsidR="0028087C" w:rsidRDefault="0028087C">
      <w:bookmarkStart w:id="298" w:name="sub_60132"/>
      <w:bookmarkEnd w:id="297"/>
      <w:r>
        <w:t>2) справку-расчет для предоставления субсидии из областного бюджета Тверской области в целях возмещения работодателям затрат, связанных с организацией стажировки выпускников образовательных организаций в целях приобретения ими опыта работы, по форме соглас</w:t>
      </w:r>
      <w:r>
        <w:t xml:space="preserve">но </w:t>
      </w:r>
      <w:hyperlink w:anchor="sub_6060" w:history="1">
        <w:r>
          <w:rPr>
            <w:rStyle w:val="a4"/>
          </w:rPr>
          <w:t>приложению 3</w:t>
        </w:r>
      </w:hyperlink>
      <w:r>
        <w:t xml:space="preserve"> к настоящему Порядку;</w:t>
      </w:r>
    </w:p>
    <w:p w14:paraId="2E4770D7" w14:textId="77777777" w:rsidR="0028087C" w:rsidRDefault="0028087C">
      <w:bookmarkStart w:id="299" w:name="sub_60133"/>
      <w:bookmarkEnd w:id="298"/>
      <w:r>
        <w:t xml:space="preserve">3) программу наставничества при организации стажировки выпускников образовательных организаций в целях приобретения ими опыта работы по форме согласно </w:t>
      </w:r>
      <w:hyperlink w:anchor="sub_6070" w:history="1">
        <w:r>
          <w:rPr>
            <w:rStyle w:val="a4"/>
          </w:rPr>
          <w:t>приложению 4</w:t>
        </w:r>
      </w:hyperlink>
      <w:r>
        <w:t xml:space="preserve"> к настоящему Порядку (для получателей субсидии на наставничество);</w:t>
      </w:r>
    </w:p>
    <w:p w14:paraId="05C0A746" w14:textId="77777777" w:rsidR="0028087C" w:rsidRDefault="0028087C">
      <w:bookmarkStart w:id="300" w:name="sub_60134"/>
      <w:bookmarkEnd w:id="299"/>
      <w:r>
        <w:t>4) копии следующих документов, подписанных руководителем, главным бухгалтером (при наличии) и заверенных печатью получателя субсидии (при наличии):</w:t>
      </w:r>
    </w:p>
    <w:bookmarkEnd w:id="300"/>
    <w:p w14:paraId="4ADDE0A0" w14:textId="77777777" w:rsidR="0028087C" w:rsidRDefault="0028087C">
      <w:r>
        <w:t>документы, подтверждающие факт выплаты заработной платы по каждому выпускнику;</w:t>
      </w:r>
    </w:p>
    <w:p w14:paraId="3CFF3CCE" w14:textId="77777777" w:rsidR="0028087C" w:rsidRDefault="0028087C">
      <w:r>
        <w:t>документы, подтверждающие факт выплаты за наставничество по каждому наставнику (в случае организации наставничества);</w:t>
      </w:r>
    </w:p>
    <w:p w14:paraId="26CC8D25" w14:textId="77777777" w:rsidR="0028087C" w:rsidRDefault="0028087C">
      <w:r>
        <w:t xml:space="preserve">документы, подтверждающие перечисление страховых взносов </w:t>
      </w:r>
      <w:r>
        <w:t>с заработной платы, с указанием суммы по каждому выпускнику и наставнику (в случае организации наставничества).</w:t>
      </w:r>
    </w:p>
    <w:p w14:paraId="104F83E9" w14:textId="77777777" w:rsidR="0028087C" w:rsidRDefault="0028087C">
      <w:r>
        <w:lastRenderedPageBreak/>
        <w:t>Работодатели несут ответственность за достоверность сведений, содержащихся в представленных в центр занятости документах, в соответствии с закон</w:t>
      </w:r>
      <w:r>
        <w:t>одательством.</w:t>
      </w:r>
    </w:p>
    <w:p w14:paraId="55842F5A" w14:textId="77777777" w:rsidR="0028087C" w:rsidRDefault="0028087C">
      <w:r>
        <w:t xml:space="preserve">При наличии технической возможности заявка и документы, указанные в </w:t>
      </w:r>
      <w:hyperlink w:anchor="sub_6012" w:history="1">
        <w:r>
          <w:rPr>
            <w:rStyle w:val="a4"/>
          </w:rPr>
          <w:t>пунктах 12</w:t>
        </w:r>
      </w:hyperlink>
      <w:r>
        <w:t xml:space="preserve">, </w:t>
      </w:r>
      <w:hyperlink w:anchor="sub_6013" w:history="1">
        <w:r>
          <w:rPr>
            <w:rStyle w:val="a4"/>
          </w:rPr>
          <w:t>13</w:t>
        </w:r>
      </w:hyperlink>
      <w:r>
        <w:t xml:space="preserve"> настоящего раздела, могут быть поданы с использованием федеральной государственной информационной системы "</w:t>
      </w:r>
      <w:hyperlink r:id="rId143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(функций)".</w:t>
      </w:r>
    </w:p>
    <w:p w14:paraId="4B1961E4" w14:textId="77777777" w:rsidR="0028087C" w:rsidRDefault="0028087C">
      <w:bookmarkStart w:id="301" w:name="sub_6014"/>
      <w:r>
        <w:t xml:space="preserve">14. Поступившие заявки и документы, указанные в </w:t>
      </w:r>
      <w:hyperlink w:anchor="sub_6012" w:history="1">
        <w:r>
          <w:rPr>
            <w:rStyle w:val="a4"/>
          </w:rPr>
          <w:t>пунктах 12</w:t>
        </w:r>
      </w:hyperlink>
      <w:r>
        <w:t xml:space="preserve">, </w:t>
      </w:r>
      <w:hyperlink w:anchor="sub_6013" w:history="1">
        <w:r>
          <w:rPr>
            <w:rStyle w:val="a4"/>
          </w:rPr>
          <w:t>13</w:t>
        </w:r>
      </w:hyperlink>
      <w:r>
        <w:t xml:space="preserve"> настоящего раздела, регистрируются центром занятости в день поступления в порядке очередности их поступления в журнале регистрации и на заявке указывается регистрационный номер.</w:t>
      </w:r>
    </w:p>
    <w:p w14:paraId="27CD4BA2" w14:textId="77777777" w:rsidR="0028087C" w:rsidRDefault="0028087C">
      <w:bookmarkStart w:id="302" w:name="sub_6015"/>
      <w:bookmarkEnd w:id="301"/>
      <w:r>
        <w:t xml:space="preserve">15. Заявка и документы, указанные в </w:t>
      </w:r>
      <w:hyperlink w:anchor="sub_6012" w:history="1">
        <w:r>
          <w:rPr>
            <w:rStyle w:val="a4"/>
          </w:rPr>
          <w:t>п</w:t>
        </w:r>
        <w:r>
          <w:rPr>
            <w:rStyle w:val="a4"/>
          </w:rPr>
          <w:t>унктах 12</w:t>
        </w:r>
      </w:hyperlink>
      <w:r>
        <w:t xml:space="preserve">, </w:t>
      </w:r>
      <w:hyperlink w:anchor="sub_6013" w:history="1">
        <w:r>
          <w:rPr>
            <w:rStyle w:val="a4"/>
          </w:rPr>
          <w:t>13</w:t>
        </w:r>
      </w:hyperlink>
      <w:r>
        <w:t xml:space="preserve"> настоящего раздела, могут быть отозваны не позднее одного рабочего дня до дня окончания срока подачи заявки путем направления заявления об отзыве заявки в свободной форме с указанием причин отзыва.</w:t>
      </w:r>
    </w:p>
    <w:bookmarkEnd w:id="302"/>
    <w:p w14:paraId="09DB5D99" w14:textId="77777777" w:rsidR="0028087C" w:rsidRDefault="0028087C">
      <w:r>
        <w:t>В этом случае представленные в составе заявки документы возвращаются участнику отбора.</w:t>
      </w:r>
    </w:p>
    <w:p w14:paraId="3FA25E98" w14:textId="77777777" w:rsidR="0028087C" w:rsidRDefault="0028087C">
      <w:bookmarkStart w:id="303" w:name="sub_6016"/>
      <w:r>
        <w:t xml:space="preserve">16. Рассмотрение заявок и документов, указанных в </w:t>
      </w:r>
      <w:hyperlink w:anchor="sub_6012" w:history="1">
        <w:r>
          <w:rPr>
            <w:rStyle w:val="a4"/>
          </w:rPr>
          <w:t>пунктах 12</w:t>
        </w:r>
      </w:hyperlink>
      <w:r>
        <w:t xml:space="preserve">, </w:t>
      </w:r>
      <w:hyperlink w:anchor="sub_6013" w:history="1">
        <w:r>
          <w:rPr>
            <w:rStyle w:val="a4"/>
          </w:rPr>
          <w:t>13</w:t>
        </w:r>
      </w:hyperlink>
      <w:r>
        <w:t xml:space="preserve"> настоящего раздела, осуществляется к</w:t>
      </w:r>
      <w:r>
        <w:t>омиссией по рассмотрению заявок и предоставлению субсидии работодателям (далее - Комиссия), образованной при центре занятости.</w:t>
      </w:r>
    </w:p>
    <w:p w14:paraId="5313C6E8" w14:textId="77777777" w:rsidR="0028087C" w:rsidRDefault="0028087C">
      <w:bookmarkStart w:id="304" w:name="sub_6017"/>
      <w:bookmarkEnd w:id="303"/>
      <w:r>
        <w:t>17. Состав и порядок работы Комиссии утверждаются приказом центра занятости. В состав Комиссии могут входить пред</w:t>
      </w:r>
      <w:r>
        <w:t>ставители Главного управления, органов местного самоуправления муниципальных образований Тверской области, общественных и иных организаций (по согласованию).</w:t>
      </w:r>
    </w:p>
    <w:p w14:paraId="38C29C61" w14:textId="77777777" w:rsidR="0028087C" w:rsidRDefault="0028087C">
      <w:bookmarkStart w:id="305" w:name="sub_6018"/>
      <w:bookmarkEnd w:id="304"/>
      <w:r>
        <w:t xml:space="preserve">18. Центр занятости передает заявки и документы, указанные в </w:t>
      </w:r>
      <w:hyperlink w:anchor="sub_6012" w:history="1">
        <w:r>
          <w:rPr>
            <w:rStyle w:val="a4"/>
          </w:rPr>
          <w:t>пунктах 12</w:t>
        </w:r>
      </w:hyperlink>
      <w:r>
        <w:t xml:space="preserve">, </w:t>
      </w:r>
      <w:hyperlink w:anchor="sub_6013" w:history="1">
        <w:r>
          <w:rPr>
            <w:rStyle w:val="a4"/>
          </w:rPr>
          <w:t>13</w:t>
        </w:r>
      </w:hyperlink>
      <w:r>
        <w:t xml:space="preserve"> настоящего раздела, в Комиссию в течение 3 рабочих дней с даты окончания приема заявок, указанной в </w:t>
      </w:r>
      <w:hyperlink w:anchor="sub_60103" w:history="1">
        <w:r>
          <w:rPr>
            <w:rStyle w:val="a4"/>
          </w:rPr>
          <w:t>подпункте 3 пункта 10</w:t>
        </w:r>
      </w:hyperlink>
      <w:r>
        <w:t xml:space="preserve"> настоящего раздела.</w:t>
      </w:r>
    </w:p>
    <w:p w14:paraId="1CF616DF" w14:textId="77777777" w:rsidR="0028087C" w:rsidRDefault="0028087C">
      <w:bookmarkStart w:id="306" w:name="sub_6019"/>
      <w:bookmarkEnd w:id="305"/>
      <w:r>
        <w:t xml:space="preserve">19. Комиссия в течение 5 </w:t>
      </w:r>
      <w:r>
        <w:t xml:space="preserve">рабочих дней со дня поступления документов, указанных в </w:t>
      </w:r>
      <w:hyperlink w:anchor="sub_6018" w:history="1">
        <w:r>
          <w:rPr>
            <w:rStyle w:val="a4"/>
          </w:rPr>
          <w:t>пункте 18</w:t>
        </w:r>
      </w:hyperlink>
      <w:r>
        <w:t xml:space="preserve"> настоящего раздела, рассматривает их в порядке очередности поступления в соответствии с регистрационным номером, присвоенным в соответствии с </w:t>
      </w:r>
      <w:hyperlink w:anchor="sub_6014" w:history="1">
        <w:r>
          <w:rPr>
            <w:rStyle w:val="a4"/>
          </w:rPr>
          <w:t>пунктом 14</w:t>
        </w:r>
      </w:hyperlink>
      <w:r>
        <w:t xml:space="preserve"> настоящего раздела, готовит протокол с рекомендациями о предоставлении или об отказе в предоставлении субсидии, ее размере (далее - протокол) и в течение 5 рабочих дней со дня подписания протокола готовит проект договора о предоставлении суб</w:t>
      </w:r>
      <w:r>
        <w:t xml:space="preserve">сидии в двух экземплярах, обеспечивает его подписание работодателем и передает вместе с протоколом и документами, указанными в </w:t>
      </w:r>
      <w:hyperlink w:anchor="sub_6012" w:history="1">
        <w:r>
          <w:rPr>
            <w:rStyle w:val="a4"/>
          </w:rPr>
          <w:t>пунктах 12</w:t>
        </w:r>
      </w:hyperlink>
      <w:r>
        <w:t xml:space="preserve">, </w:t>
      </w:r>
      <w:hyperlink w:anchor="sub_6013" w:history="1">
        <w:r>
          <w:rPr>
            <w:rStyle w:val="a4"/>
          </w:rPr>
          <w:t>13</w:t>
        </w:r>
      </w:hyperlink>
      <w:r>
        <w:t xml:space="preserve"> настоящего раздела, в Главное управление.</w:t>
      </w:r>
    </w:p>
    <w:p w14:paraId="27D8367D" w14:textId="77777777" w:rsidR="0028087C" w:rsidRDefault="0028087C">
      <w:bookmarkStart w:id="307" w:name="sub_6020"/>
      <w:bookmarkEnd w:id="306"/>
      <w:r>
        <w:t xml:space="preserve">20. </w:t>
      </w:r>
      <w:r>
        <w:t xml:space="preserve">Основаниями для отклонения заявки и документов, указанных в </w:t>
      </w:r>
      <w:hyperlink w:anchor="sub_6012" w:history="1">
        <w:r>
          <w:rPr>
            <w:rStyle w:val="a4"/>
          </w:rPr>
          <w:t>пунктах 12</w:t>
        </w:r>
      </w:hyperlink>
      <w:r>
        <w:t xml:space="preserve">, </w:t>
      </w:r>
      <w:hyperlink w:anchor="sub_6013" w:history="1">
        <w:r>
          <w:rPr>
            <w:rStyle w:val="a4"/>
          </w:rPr>
          <w:t>13</w:t>
        </w:r>
      </w:hyperlink>
      <w:r>
        <w:t xml:space="preserve"> настоящего раздела, являются:</w:t>
      </w:r>
    </w:p>
    <w:p w14:paraId="2CAF2C35" w14:textId="77777777" w:rsidR="0028087C" w:rsidRDefault="0028087C">
      <w:bookmarkStart w:id="308" w:name="sub_60201"/>
      <w:bookmarkEnd w:id="307"/>
      <w:r>
        <w:t xml:space="preserve">1) несоответствие участника отбора критериям и требованиям, установленным </w:t>
      </w:r>
      <w:hyperlink w:anchor="sub_6002" w:history="1">
        <w:r>
          <w:rPr>
            <w:rStyle w:val="a4"/>
          </w:rPr>
          <w:t>пунктом 2 раздела I</w:t>
        </w:r>
      </w:hyperlink>
      <w:r>
        <w:t xml:space="preserve"> настоящего Порядка, </w:t>
      </w:r>
      <w:hyperlink w:anchor="sub_6011" w:history="1">
        <w:r>
          <w:rPr>
            <w:rStyle w:val="a4"/>
          </w:rPr>
          <w:t>пунктом 11</w:t>
        </w:r>
      </w:hyperlink>
      <w:r>
        <w:t xml:space="preserve"> настоящего раздела;</w:t>
      </w:r>
    </w:p>
    <w:p w14:paraId="573FBC14" w14:textId="77777777" w:rsidR="0028087C" w:rsidRDefault="0028087C">
      <w:bookmarkStart w:id="309" w:name="sub_60202"/>
      <w:bookmarkEnd w:id="308"/>
      <w:r>
        <w:t xml:space="preserve">2) несоответствие представленной участником отбора заявки и приложенных к ней документов требованиям </w:t>
      </w:r>
      <w:hyperlink w:anchor="sub_6012" w:history="1">
        <w:r>
          <w:rPr>
            <w:rStyle w:val="a4"/>
          </w:rPr>
          <w:t>пунктов 12</w:t>
        </w:r>
      </w:hyperlink>
      <w:r>
        <w:t xml:space="preserve"> и </w:t>
      </w:r>
      <w:hyperlink w:anchor="sub_6013" w:history="1">
        <w:r>
          <w:rPr>
            <w:rStyle w:val="a4"/>
          </w:rPr>
          <w:t>13</w:t>
        </w:r>
      </w:hyperlink>
      <w:r>
        <w:t xml:space="preserve"> настоящего раздела или непредставление (представление не в полном объеме) указанных документов;</w:t>
      </w:r>
    </w:p>
    <w:p w14:paraId="431F2867" w14:textId="77777777" w:rsidR="0028087C" w:rsidRDefault="0028087C">
      <w:bookmarkStart w:id="310" w:name="sub_60203"/>
      <w:bookmarkEnd w:id="309"/>
      <w:r>
        <w:t>3) установление факта недостоверности представленной участником отбора информации, в том числе и</w:t>
      </w:r>
      <w:r>
        <w:t>нформации о местонахождении и адресе участника отбора;</w:t>
      </w:r>
    </w:p>
    <w:p w14:paraId="1D5DC8CB" w14:textId="77777777" w:rsidR="0028087C" w:rsidRDefault="0028087C">
      <w:bookmarkStart w:id="311" w:name="sub_60204"/>
      <w:bookmarkEnd w:id="310"/>
      <w:r>
        <w:t xml:space="preserve">4) представление заявки и документов, указанных в </w:t>
      </w:r>
      <w:hyperlink w:anchor="sub_6012" w:history="1">
        <w:r>
          <w:rPr>
            <w:rStyle w:val="a4"/>
          </w:rPr>
          <w:t>пунктах 12</w:t>
        </w:r>
      </w:hyperlink>
      <w:r>
        <w:t xml:space="preserve">, </w:t>
      </w:r>
      <w:hyperlink w:anchor="sub_6013" w:history="1">
        <w:r>
          <w:rPr>
            <w:rStyle w:val="a4"/>
          </w:rPr>
          <w:t>13</w:t>
        </w:r>
      </w:hyperlink>
      <w:r>
        <w:t xml:space="preserve"> настоящего раздела, по истечении срока, установленного </w:t>
      </w:r>
      <w:hyperlink w:anchor="sub_60103" w:history="1">
        <w:r>
          <w:rPr>
            <w:rStyle w:val="a4"/>
          </w:rPr>
          <w:t>подпунктом 3 пункта 10</w:t>
        </w:r>
      </w:hyperlink>
      <w:r>
        <w:t xml:space="preserve"> настоящего раздела.</w:t>
      </w:r>
    </w:p>
    <w:p w14:paraId="31ECD143" w14:textId="77777777" w:rsidR="0028087C" w:rsidRDefault="0028087C">
      <w:bookmarkStart w:id="312" w:name="sub_6021"/>
      <w:bookmarkEnd w:id="311"/>
      <w:r>
        <w:t xml:space="preserve">21. Главное управление в течение 5 рабочих дней со дня поступления документов, указанных в </w:t>
      </w:r>
      <w:hyperlink w:anchor="sub_6019" w:history="1">
        <w:r>
          <w:rPr>
            <w:rStyle w:val="a4"/>
          </w:rPr>
          <w:t>пункте 19</w:t>
        </w:r>
      </w:hyperlink>
      <w:r>
        <w:t xml:space="preserve"> настоящего раздела, проверяет их и принимает решение </w:t>
      </w:r>
      <w:r>
        <w:t>о победителе (победителях) отбора на получение субсидии, оформляя данное решение приказом Главного управления.</w:t>
      </w:r>
    </w:p>
    <w:p w14:paraId="6524D60C" w14:textId="77777777" w:rsidR="0028087C" w:rsidRDefault="0028087C">
      <w:bookmarkStart w:id="313" w:name="sub_6022"/>
      <w:bookmarkEnd w:id="312"/>
      <w:r>
        <w:t xml:space="preserve">22. Информация о результатах отбора размещается центром занятости на </w:t>
      </w:r>
      <w:hyperlink r:id="rId144" w:history="1">
        <w:r>
          <w:rPr>
            <w:rStyle w:val="a4"/>
          </w:rPr>
          <w:t>интерактивном портале</w:t>
        </w:r>
      </w:hyperlink>
      <w:r>
        <w:t xml:space="preserve"> в течение 5 рабочих дней со дня подписания приказа, указанного в </w:t>
      </w:r>
      <w:hyperlink w:anchor="sub_6021" w:history="1">
        <w:r>
          <w:rPr>
            <w:rStyle w:val="a4"/>
          </w:rPr>
          <w:t>пункте 21</w:t>
        </w:r>
      </w:hyperlink>
      <w:r>
        <w:t xml:space="preserve"> настоящего раздела, с указанием следующих сведений:</w:t>
      </w:r>
    </w:p>
    <w:p w14:paraId="51347AFA" w14:textId="77777777" w:rsidR="0028087C" w:rsidRDefault="0028087C">
      <w:bookmarkStart w:id="314" w:name="sub_60221"/>
      <w:bookmarkEnd w:id="313"/>
      <w:r>
        <w:t xml:space="preserve">1) дата, время и место проведения рассмотрения заявок </w:t>
      </w:r>
      <w:r>
        <w:t xml:space="preserve">и документов, указанных в </w:t>
      </w:r>
      <w:hyperlink w:anchor="sub_6012" w:history="1">
        <w:r>
          <w:rPr>
            <w:rStyle w:val="a4"/>
          </w:rPr>
          <w:t>пунктах 12</w:t>
        </w:r>
      </w:hyperlink>
      <w:r>
        <w:t xml:space="preserve">, </w:t>
      </w:r>
      <w:hyperlink w:anchor="sub_6013" w:history="1">
        <w:r>
          <w:rPr>
            <w:rStyle w:val="a4"/>
          </w:rPr>
          <w:t>13</w:t>
        </w:r>
      </w:hyperlink>
      <w:r>
        <w:t xml:space="preserve"> настоящего раздела;</w:t>
      </w:r>
    </w:p>
    <w:p w14:paraId="655EA2E2" w14:textId="77777777" w:rsidR="0028087C" w:rsidRDefault="0028087C">
      <w:bookmarkStart w:id="315" w:name="sub_60222"/>
      <w:bookmarkEnd w:id="314"/>
      <w:r>
        <w:lastRenderedPageBreak/>
        <w:t xml:space="preserve">2) информация об участниках отбора, заявки и документы, указанные в </w:t>
      </w:r>
      <w:hyperlink w:anchor="sub_6012" w:history="1">
        <w:r>
          <w:rPr>
            <w:rStyle w:val="a4"/>
          </w:rPr>
          <w:t>пунктах 12</w:t>
        </w:r>
      </w:hyperlink>
      <w:r>
        <w:t xml:space="preserve">, </w:t>
      </w:r>
      <w:hyperlink w:anchor="sub_6013" w:history="1">
        <w:r>
          <w:rPr>
            <w:rStyle w:val="a4"/>
          </w:rPr>
          <w:t>13</w:t>
        </w:r>
      </w:hyperlink>
      <w:r>
        <w:t xml:space="preserve"> настоящего раздела, которых были рассмотрены;</w:t>
      </w:r>
    </w:p>
    <w:p w14:paraId="7A9B9EAD" w14:textId="77777777" w:rsidR="0028087C" w:rsidRDefault="0028087C">
      <w:bookmarkStart w:id="316" w:name="sub_60223"/>
      <w:bookmarkEnd w:id="315"/>
      <w:r>
        <w:t>3) информация об участниках отбора, заявки и документы, у</w:t>
      </w:r>
      <w:r>
        <w:t xml:space="preserve">казанные в </w:t>
      </w:r>
      <w:hyperlink w:anchor="sub_6012" w:history="1">
        <w:r>
          <w:rPr>
            <w:rStyle w:val="a4"/>
          </w:rPr>
          <w:t>пунктах 12</w:t>
        </w:r>
      </w:hyperlink>
      <w:r>
        <w:t xml:space="preserve">, </w:t>
      </w:r>
      <w:hyperlink w:anchor="sub_6013" w:history="1">
        <w:r>
          <w:rPr>
            <w:rStyle w:val="a4"/>
          </w:rPr>
          <w:t>13</w:t>
        </w:r>
      </w:hyperlink>
      <w:r>
        <w:t xml:space="preserve"> настоящего раздела, которых были отклонены, с указанием причины их отклонения.</w:t>
      </w:r>
    </w:p>
    <w:p w14:paraId="3F23463D" w14:textId="77777777" w:rsidR="0028087C" w:rsidRDefault="0028087C">
      <w:bookmarkStart w:id="317" w:name="sub_6023"/>
      <w:bookmarkEnd w:id="316"/>
      <w:r>
        <w:t>23. Работодатели, не прошедшие отбор, могут повторно участвовать в отборе на получ</w:t>
      </w:r>
      <w:r>
        <w:t>ение субсидии.</w:t>
      </w:r>
    </w:p>
    <w:bookmarkEnd w:id="317"/>
    <w:p w14:paraId="474A6182" w14:textId="77777777" w:rsidR="0028087C" w:rsidRDefault="0028087C"/>
    <w:p w14:paraId="0B8B9FC8" w14:textId="77777777" w:rsidR="0028087C" w:rsidRDefault="0028087C">
      <w:pPr>
        <w:pStyle w:val="1"/>
      </w:pPr>
      <w:bookmarkStart w:id="318" w:name="sub_6300"/>
      <w:r>
        <w:t>Раздел III</w:t>
      </w:r>
      <w:r>
        <w:br/>
        <w:t>Условия и порядок предоставления субсидии</w:t>
      </w:r>
    </w:p>
    <w:bookmarkEnd w:id="318"/>
    <w:p w14:paraId="067D702F" w14:textId="77777777" w:rsidR="0028087C" w:rsidRDefault="0028087C"/>
    <w:p w14:paraId="15457B37" w14:textId="77777777" w:rsidR="0028087C" w:rsidRDefault="0028087C">
      <w:bookmarkStart w:id="319" w:name="sub_6024"/>
      <w:r>
        <w:t>24. Условиями предоставления субсидии являются:</w:t>
      </w:r>
    </w:p>
    <w:p w14:paraId="2594B30A" w14:textId="77777777" w:rsidR="0028087C" w:rsidRDefault="0028087C">
      <w:bookmarkStart w:id="320" w:name="sub_60241"/>
      <w:bookmarkEnd w:id="319"/>
      <w:r>
        <w:t xml:space="preserve">1) соответствие работодателя критериям, установленным </w:t>
      </w:r>
      <w:hyperlink w:anchor="sub_6002" w:history="1">
        <w:r>
          <w:rPr>
            <w:rStyle w:val="a4"/>
          </w:rPr>
          <w:t>пунктом 2 ра</w:t>
        </w:r>
        <w:r>
          <w:rPr>
            <w:rStyle w:val="a4"/>
          </w:rPr>
          <w:t>здела I</w:t>
        </w:r>
      </w:hyperlink>
      <w:r>
        <w:t xml:space="preserve"> настоящего Порядка;</w:t>
      </w:r>
    </w:p>
    <w:p w14:paraId="54A55A1A" w14:textId="77777777" w:rsidR="0028087C" w:rsidRDefault="0028087C">
      <w:bookmarkStart w:id="321" w:name="sub_60242"/>
      <w:bookmarkEnd w:id="320"/>
      <w:r>
        <w:t xml:space="preserve">2) соответствие работодателя требованиям, установленным </w:t>
      </w:r>
      <w:hyperlink w:anchor="sub_6011" w:history="1">
        <w:r>
          <w:rPr>
            <w:rStyle w:val="a4"/>
          </w:rPr>
          <w:t>пунктом 11 раздела II</w:t>
        </w:r>
      </w:hyperlink>
      <w:r>
        <w:t xml:space="preserve"> настоящего Порядка.</w:t>
      </w:r>
    </w:p>
    <w:p w14:paraId="667E7E9F" w14:textId="77777777" w:rsidR="0028087C" w:rsidRDefault="0028087C">
      <w:bookmarkStart w:id="322" w:name="sub_6025"/>
      <w:bookmarkEnd w:id="321"/>
      <w:r>
        <w:t xml:space="preserve">25. Размер субсидии на заработную плату выпускников и субсидии на </w:t>
      </w:r>
      <w:r>
        <w:t xml:space="preserve">наставничество определяется в соответствии с </w:t>
      </w:r>
      <w:hyperlink w:anchor="sub_4004" w:history="1">
        <w:r>
          <w:rPr>
            <w:rStyle w:val="a4"/>
          </w:rPr>
          <w:t>пунктом 4 раздела II</w:t>
        </w:r>
      </w:hyperlink>
      <w:r>
        <w:t xml:space="preserve"> Методики определения общего объема средств областного бюджета Тверской области на реализацию мероприятий по содействию занятости населения и мероприятий, направленн</w:t>
      </w:r>
      <w:r>
        <w:t>ых на предотвращение роста напряженности на рынке труда Тверской области, утвержденной постановлением Правительства Тверской области.</w:t>
      </w:r>
    </w:p>
    <w:p w14:paraId="1DCC782C" w14:textId="77777777" w:rsidR="0028087C" w:rsidRDefault="0028087C">
      <w:bookmarkStart w:id="323" w:name="sub_6026"/>
      <w:bookmarkEnd w:id="322"/>
      <w:r>
        <w:t xml:space="preserve">26. Главное управление в течение 5 рабочих дней со дня принятия решения о победителе (победителях) отбора </w:t>
      </w:r>
      <w:r>
        <w:t xml:space="preserve">в соответствии с </w:t>
      </w:r>
      <w:hyperlink w:anchor="sub_6021" w:history="1">
        <w:r>
          <w:rPr>
            <w:rStyle w:val="a4"/>
          </w:rPr>
          <w:t>пунктом 21 раздела II</w:t>
        </w:r>
      </w:hyperlink>
      <w:r>
        <w:t xml:space="preserve"> настоящего Порядка, уведомляет центр занятости и работодателя посредством электронной или почтовой связи о принятом решении о предоставлении субсидии либо отказе в ее предоставлении.</w:t>
      </w:r>
    </w:p>
    <w:p w14:paraId="482B04BA" w14:textId="77777777" w:rsidR="0028087C" w:rsidRDefault="0028087C">
      <w:bookmarkStart w:id="324" w:name="sub_6027"/>
      <w:bookmarkEnd w:id="323"/>
      <w:r>
        <w:t>27. Основанием для принятия решения об отказе в предоставлении субсидии является:</w:t>
      </w:r>
    </w:p>
    <w:p w14:paraId="35613E1F" w14:textId="77777777" w:rsidR="0028087C" w:rsidRDefault="0028087C">
      <w:bookmarkStart w:id="325" w:name="sub_60271"/>
      <w:bookmarkEnd w:id="324"/>
      <w:r>
        <w:t xml:space="preserve">1) несоответствие работодателя критериям и требованиям, установленным </w:t>
      </w:r>
      <w:hyperlink w:anchor="sub_6002" w:history="1">
        <w:r>
          <w:rPr>
            <w:rStyle w:val="a4"/>
          </w:rPr>
          <w:t>пунктом 2 раздела I</w:t>
        </w:r>
      </w:hyperlink>
      <w:r>
        <w:t xml:space="preserve"> настоящего Порядка, </w:t>
      </w:r>
      <w:hyperlink w:anchor="sub_6011" w:history="1">
        <w:r>
          <w:rPr>
            <w:rStyle w:val="a4"/>
          </w:rPr>
          <w:t>пунктом 11 раздела II</w:t>
        </w:r>
      </w:hyperlink>
      <w:r>
        <w:t xml:space="preserve"> настоящего Порядка;</w:t>
      </w:r>
    </w:p>
    <w:p w14:paraId="6E98E9F9" w14:textId="77777777" w:rsidR="0028087C" w:rsidRDefault="0028087C">
      <w:bookmarkStart w:id="326" w:name="sub_60272"/>
      <w:bookmarkEnd w:id="325"/>
      <w:r>
        <w:t xml:space="preserve">2) несоответствие представленных работодателем документов требованиям </w:t>
      </w:r>
      <w:hyperlink w:anchor="sub_6012" w:history="1">
        <w:r>
          <w:rPr>
            <w:rStyle w:val="a4"/>
          </w:rPr>
          <w:t>пунктов 12</w:t>
        </w:r>
      </w:hyperlink>
      <w:r>
        <w:t xml:space="preserve">, </w:t>
      </w:r>
      <w:hyperlink w:anchor="sub_6013" w:history="1">
        <w:r>
          <w:rPr>
            <w:rStyle w:val="a4"/>
          </w:rPr>
          <w:t>13 раздела II</w:t>
        </w:r>
      </w:hyperlink>
      <w:r>
        <w:t xml:space="preserve"> настоящего Порядка или непредставле</w:t>
      </w:r>
      <w:r>
        <w:t>ние (представление не в полном объеме) указанных документов;</w:t>
      </w:r>
    </w:p>
    <w:p w14:paraId="7B54F6EE" w14:textId="77777777" w:rsidR="0028087C" w:rsidRDefault="0028087C">
      <w:bookmarkStart w:id="327" w:name="sub_60273"/>
      <w:bookmarkEnd w:id="326"/>
      <w:r>
        <w:t>3) установление факта недостоверности представленной участником отбора информации;</w:t>
      </w:r>
    </w:p>
    <w:p w14:paraId="059203DF" w14:textId="77777777" w:rsidR="0028087C" w:rsidRDefault="0028087C">
      <w:bookmarkStart w:id="328" w:name="sub_60274"/>
      <w:bookmarkEnd w:id="327"/>
      <w:r>
        <w:t xml:space="preserve">4) недостаточность объема бюджетных ассигнований, предусмотренных в текущем </w:t>
      </w:r>
      <w:r>
        <w:t>финансовом году законом Тверской области об областном бюджете Тверской области на соответствующий финансовый год и плановый период и (или) сводной бюджетной росписью областного бюджета Тверской области, на реализацию мероприятия.</w:t>
      </w:r>
    </w:p>
    <w:p w14:paraId="4DAB3BC8" w14:textId="77777777" w:rsidR="0028087C" w:rsidRDefault="0028087C">
      <w:bookmarkStart w:id="329" w:name="sub_6028"/>
      <w:bookmarkEnd w:id="328"/>
      <w:r>
        <w:t>28. Главное управление в течение 5 рабочих дней со дня принятия решения о предоставлении субсидии заключает с работодателем договор о предоставлении субсидии, который должен содержать:</w:t>
      </w:r>
    </w:p>
    <w:p w14:paraId="3D214338" w14:textId="77777777" w:rsidR="0028087C" w:rsidRDefault="0028087C">
      <w:bookmarkStart w:id="330" w:name="sub_60281"/>
      <w:bookmarkEnd w:id="329"/>
      <w:r>
        <w:t>1) условие о согласовании новых условий договора о пре</w:t>
      </w:r>
      <w:r>
        <w:t>доставлении субсидии или о расторжении договора о предоставлении субсидии при недостижении согласия по новым условиям в случае уменьшения Главному управлению ранее доведенных лимитов бюджетных обязательств на реализацию мероприятия, приводящего к невозможн</w:t>
      </w:r>
      <w:r>
        <w:t>ости предоставления субсидии в размере, определенном в договоре о предоставлении субсидии;</w:t>
      </w:r>
    </w:p>
    <w:p w14:paraId="401C93D6" w14:textId="77777777" w:rsidR="0028087C" w:rsidRDefault="0028087C">
      <w:bookmarkStart w:id="331" w:name="sub_60282"/>
      <w:bookmarkEnd w:id="330"/>
      <w:r>
        <w:t>2) согласие работодателя на осуществление в отношении него проверки центром занятости и Главным управлением соблюдения порядка и условий предоставл</w:t>
      </w:r>
      <w:r>
        <w:t xml:space="preserve">ения субсидии, в том числе в части достижения результата предоставления субсидии, а также проверки органом государственного финансового контроля в соответствии со </w:t>
      </w:r>
      <w:hyperlink r:id="rId145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146" w:history="1">
        <w:r>
          <w:rPr>
            <w:rStyle w:val="a4"/>
          </w:rPr>
          <w:t>269.2</w:t>
        </w:r>
      </w:hyperlink>
      <w:r>
        <w:t xml:space="preserve"> Бюджетного кодекса Российской Федерации;</w:t>
      </w:r>
    </w:p>
    <w:p w14:paraId="23604013" w14:textId="77777777" w:rsidR="0028087C" w:rsidRDefault="0028087C">
      <w:bookmarkStart w:id="332" w:name="sub_60283"/>
      <w:bookmarkEnd w:id="331"/>
      <w:r>
        <w:t>3) порядок перечисления средств субсидии.</w:t>
      </w:r>
    </w:p>
    <w:p w14:paraId="3E86EFBF" w14:textId="77777777" w:rsidR="0028087C" w:rsidRDefault="0028087C">
      <w:bookmarkStart w:id="333" w:name="sub_6029"/>
      <w:bookmarkEnd w:id="332"/>
      <w:r>
        <w:lastRenderedPageBreak/>
        <w:t>29. Перечисление субсидии работодателю осуществляется на основ</w:t>
      </w:r>
      <w:r>
        <w:t>ании приказа Главного управления в срок не позднее 10-го рабочего дня, следующего за днем принятия Главным управлением решения о предоставлении субсидии, на расчетный счет работодателя, открытый в учреждениях Центрального банка Российской Федерации или кре</w:t>
      </w:r>
      <w:r>
        <w:t>дитных организациях.</w:t>
      </w:r>
    </w:p>
    <w:p w14:paraId="59A839DE" w14:textId="77777777" w:rsidR="0028087C" w:rsidRDefault="0028087C">
      <w:bookmarkStart w:id="334" w:name="sub_6030"/>
      <w:bookmarkEnd w:id="333"/>
      <w:r>
        <w:t>30. Результатом предоставления субсидии является численность трудоустроенных выпускников. Конкретные значения результатов предоставления субсидии устанавливаются в договоре о предоставлении субсидии.</w:t>
      </w:r>
    </w:p>
    <w:bookmarkEnd w:id="334"/>
    <w:p w14:paraId="25C0DE6E" w14:textId="77777777" w:rsidR="0028087C" w:rsidRDefault="0028087C"/>
    <w:p w14:paraId="7321E133" w14:textId="77777777" w:rsidR="0028087C" w:rsidRDefault="0028087C">
      <w:pPr>
        <w:pStyle w:val="1"/>
      </w:pPr>
      <w:bookmarkStart w:id="335" w:name="sub_6400"/>
      <w:r>
        <w:t>Ра</w:t>
      </w:r>
      <w:r>
        <w:t>здел IV</w:t>
      </w:r>
      <w:r>
        <w:br/>
        <w:t>Требования к отчетности</w:t>
      </w:r>
    </w:p>
    <w:bookmarkEnd w:id="335"/>
    <w:p w14:paraId="75C9470D" w14:textId="77777777" w:rsidR="0028087C" w:rsidRDefault="0028087C"/>
    <w:p w14:paraId="45B7C2B8" w14:textId="77777777" w:rsidR="0028087C" w:rsidRDefault="0028087C">
      <w:bookmarkStart w:id="336" w:name="sub_6031"/>
      <w:r>
        <w:t>31. Работодатель представляет в Главное управление отчет о достижении значений результатов предоставления субсидии по форме и в сроки, установленные договором о предоставлении субсидии.</w:t>
      </w:r>
    </w:p>
    <w:bookmarkEnd w:id="336"/>
    <w:p w14:paraId="35B5F692" w14:textId="77777777" w:rsidR="0028087C" w:rsidRDefault="0028087C"/>
    <w:p w14:paraId="20C0FDD5" w14:textId="77777777" w:rsidR="0028087C" w:rsidRDefault="0028087C">
      <w:pPr>
        <w:pStyle w:val="1"/>
      </w:pPr>
      <w:bookmarkStart w:id="337" w:name="sub_6500"/>
      <w:r>
        <w:t>Разд</w:t>
      </w:r>
      <w:r>
        <w:t>ел V</w:t>
      </w:r>
      <w:r>
        <w:br/>
        <w:t>Требования об осуществлении контроля за соблюдением условий, целей и порядка предоставления субсидии и ответственность за их нарушение</w:t>
      </w:r>
    </w:p>
    <w:bookmarkEnd w:id="337"/>
    <w:p w14:paraId="26D69019" w14:textId="77777777" w:rsidR="0028087C" w:rsidRDefault="0028087C"/>
    <w:p w14:paraId="1062E002" w14:textId="77777777" w:rsidR="0028087C" w:rsidRDefault="0028087C">
      <w:bookmarkStart w:id="338" w:name="sub_6032"/>
      <w:r>
        <w:t>32. Получатели субсидии обязаны обеспечить целевое и эффективное использование субсидии.</w:t>
      </w:r>
    </w:p>
    <w:p w14:paraId="3C3866CC" w14:textId="77777777" w:rsidR="0028087C" w:rsidRDefault="0028087C">
      <w:bookmarkStart w:id="339" w:name="sub_6033"/>
      <w:bookmarkEnd w:id="338"/>
      <w:r>
        <w:t>33. В отношении получателей субсидий осуществляются проверки центром занятости и Главным управлением соблюдения порядка и условий предоставления субсидий, в том числе в части достижения результата предоставления субсидии, а также проверки органом гос</w:t>
      </w:r>
      <w:r>
        <w:t xml:space="preserve">ударственного финансового контроля в соответствии со </w:t>
      </w:r>
      <w:hyperlink r:id="rId147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148" w:history="1">
        <w:r>
          <w:rPr>
            <w:rStyle w:val="a4"/>
          </w:rPr>
          <w:t>269.2</w:t>
        </w:r>
      </w:hyperlink>
      <w:r>
        <w:t xml:space="preserve"> Бюджетного кодекса Российской Феде</w:t>
      </w:r>
      <w:r>
        <w:t>рации.</w:t>
      </w:r>
    </w:p>
    <w:p w14:paraId="5ACC712E" w14:textId="77777777" w:rsidR="0028087C" w:rsidRDefault="0028087C">
      <w:bookmarkStart w:id="340" w:name="sub_6034"/>
      <w:bookmarkEnd w:id="339"/>
      <w:r>
        <w:t>34. Полученные субсидии подлежат возврату в полном объеме в доход областного бюджета Тверской области в следующих случаях:</w:t>
      </w:r>
    </w:p>
    <w:p w14:paraId="701EE014" w14:textId="77777777" w:rsidR="0028087C" w:rsidRDefault="0028087C">
      <w:bookmarkStart w:id="341" w:name="sub_60341"/>
      <w:bookmarkEnd w:id="340"/>
      <w:r>
        <w:t xml:space="preserve">1) нарушение получателем субсидии условий и требований настоящего Порядка, установленных при </w:t>
      </w:r>
      <w:r>
        <w:t>предоставлении субсидии, выявленное в том числе по фактам проверок, проведенных Главным управлением, органом государственного финансового контроля;</w:t>
      </w:r>
    </w:p>
    <w:p w14:paraId="6B874E75" w14:textId="77777777" w:rsidR="0028087C" w:rsidRDefault="0028087C">
      <w:bookmarkStart w:id="342" w:name="sub_60342"/>
      <w:bookmarkEnd w:id="341"/>
      <w:r>
        <w:t>2) установление фактов предоставления получателем субсидии недостоверной информации;</w:t>
      </w:r>
    </w:p>
    <w:p w14:paraId="40D9CD9F" w14:textId="77777777" w:rsidR="0028087C" w:rsidRDefault="0028087C">
      <w:bookmarkStart w:id="343" w:name="sub_60343"/>
      <w:bookmarkEnd w:id="342"/>
      <w:r>
        <w:t xml:space="preserve">3) в случае недостижения значений результатов предоставления субсидии, указанных в </w:t>
      </w:r>
      <w:hyperlink w:anchor="sub_6030" w:history="1">
        <w:r>
          <w:rPr>
            <w:rStyle w:val="a4"/>
          </w:rPr>
          <w:t>пункте 30 раздела III</w:t>
        </w:r>
      </w:hyperlink>
      <w:r>
        <w:t xml:space="preserve"> настоящего Порядка.</w:t>
      </w:r>
    </w:p>
    <w:p w14:paraId="7EB234FC" w14:textId="77777777" w:rsidR="0028087C" w:rsidRDefault="0028087C">
      <w:bookmarkStart w:id="344" w:name="sub_6035"/>
      <w:bookmarkEnd w:id="343"/>
      <w:r>
        <w:t xml:space="preserve">35. При установлении фактов, указанных в </w:t>
      </w:r>
      <w:hyperlink w:anchor="sub_6034" w:history="1">
        <w:r>
          <w:rPr>
            <w:rStyle w:val="a4"/>
          </w:rPr>
          <w:t>пункте 34</w:t>
        </w:r>
      </w:hyperlink>
      <w:r>
        <w:t xml:space="preserve"> настоящего раздела, Главное управление в течение 5 рабочих дней со дня выявления данных фактов письменно уведомляет получателя субсидии о необходимости возврата полученной субсидии в доход областного бюджета Тверской области с указанием причин возврата.</w:t>
      </w:r>
    </w:p>
    <w:p w14:paraId="15A79ACA" w14:textId="77777777" w:rsidR="0028087C" w:rsidRDefault="0028087C">
      <w:bookmarkStart w:id="345" w:name="sub_6036"/>
      <w:bookmarkEnd w:id="344"/>
      <w:r>
        <w:t>36. Получатель субсидии осуществляет возврат полученной субсидии в доход областного бюджета Тверской области в течение 30 календарных дней со дня получения уведомления Главного управления о необходимости возврата полученной субсидии в доход</w:t>
      </w:r>
      <w:r>
        <w:t xml:space="preserve"> областного бюджета Тверской области.</w:t>
      </w:r>
    </w:p>
    <w:p w14:paraId="59E9F8F2" w14:textId="77777777" w:rsidR="0028087C" w:rsidRDefault="0028087C">
      <w:bookmarkStart w:id="346" w:name="sub_6037"/>
      <w:bookmarkEnd w:id="345"/>
      <w:r>
        <w:t xml:space="preserve">37. В случае невозврата субсидии в областной бюджет Тверской области в срок, предусмотренный </w:t>
      </w:r>
      <w:hyperlink w:anchor="sub_6036" w:history="1">
        <w:r>
          <w:rPr>
            <w:rStyle w:val="a4"/>
          </w:rPr>
          <w:t>пунктом 36</w:t>
        </w:r>
      </w:hyperlink>
      <w:r>
        <w:t xml:space="preserve"> настоящего раздела, получатель субсидии несет ответственность в соответс</w:t>
      </w:r>
      <w:r>
        <w:t>твии с законодательством Российской Федерации.</w:t>
      </w:r>
    </w:p>
    <w:bookmarkEnd w:id="346"/>
    <w:p w14:paraId="00003349" w14:textId="77777777" w:rsidR="0028087C" w:rsidRDefault="0028087C"/>
    <w:p w14:paraId="22BC230E" w14:textId="77777777" w:rsidR="0028087C" w:rsidRDefault="0028087C">
      <w:pPr>
        <w:jc w:val="right"/>
        <w:rPr>
          <w:rStyle w:val="a3"/>
          <w:rFonts w:ascii="Arial" w:hAnsi="Arial" w:cs="Arial"/>
        </w:rPr>
      </w:pPr>
      <w:bookmarkStart w:id="347" w:name="sub_6040"/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к </w:t>
      </w:r>
      <w:hyperlink w:anchor="sub_6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субсидии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>из областного бюджета Тверской области</w:t>
      </w:r>
      <w:r>
        <w:rPr>
          <w:rStyle w:val="a3"/>
          <w:rFonts w:ascii="Arial" w:hAnsi="Arial" w:cs="Arial"/>
        </w:rPr>
        <w:br/>
        <w:t>в целях возмещения работодателям затрат,</w:t>
      </w:r>
      <w:r>
        <w:rPr>
          <w:rStyle w:val="a3"/>
          <w:rFonts w:ascii="Arial" w:hAnsi="Arial" w:cs="Arial"/>
        </w:rPr>
        <w:br/>
        <w:t>связанных с организацией стажировки</w:t>
      </w:r>
      <w:r>
        <w:rPr>
          <w:rStyle w:val="a3"/>
          <w:rFonts w:ascii="Arial" w:hAnsi="Arial" w:cs="Arial"/>
        </w:rPr>
        <w:br/>
        <w:t>вып</w:t>
      </w:r>
      <w:r>
        <w:rPr>
          <w:rStyle w:val="a3"/>
          <w:rFonts w:ascii="Arial" w:hAnsi="Arial" w:cs="Arial"/>
        </w:rPr>
        <w:t>ускников образовательных организаций</w:t>
      </w:r>
      <w:r>
        <w:rPr>
          <w:rStyle w:val="a3"/>
          <w:rFonts w:ascii="Arial" w:hAnsi="Arial" w:cs="Arial"/>
        </w:rPr>
        <w:br/>
        <w:t>в целях приобретения ими опыта работы</w:t>
      </w:r>
    </w:p>
    <w:bookmarkEnd w:id="347"/>
    <w:p w14:paraId="26999805" w14:textId="77777777" w:rsidR="0028087C" w:rsidRDefault="0028087C"/>
    <w:p w14:paraId="6D69C776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Государственное казенное учреждение</w:t>
      </w:r>
    </w:p>
    <w:p w14:paraId="0E15FD4B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Тверской области "Центр занятости населения</w:t>
      </w:r>
    </w:p>
    <w:p w14:paraId="7CA2F0CC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Тв</w:t>
      </w:r>
      <w:r>
        <w:rPr>
          <w:sz w:val="20"/>
          <w:szCs w:val="20"/>
        </w:rPr>
        <w:t>ерской области"</w:t>
      </w:r>
    </w:p>
    <w:p w14:paraId="11FCB80D" w14:textId="77777777" w:rsidR="0028087C" w:rsidRDefault="0028087C"/>
    <w:p w14:paraId="272D7A9B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>
        <w:rPr>
          <w:rStyle w:val="a3"/>
          <w:sz w:val="20"/>
          <w:szCs w:val="20"/>
        </w:rPr>
        <w:t>Заявка</w:t>
      </w:r>
    </w:p>
    <w:p w14:paraId="16C54269" w14:textId="77777777" w:rsidR="0028087C" w:rsidRDefault="0028087C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на участие в отборе на предоставление </w:t>
      </w:r>
    </w:p>
    <w:p w14:paraId="28916F2B" w14:textId="77777777" w:rsidR="0028087C" w:rsidRDefault="0028087C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из областного бюджета Тверской области субсидии </w:t>
      </w:r>
    </w:p>
    <w:p w14:paraId="6E6280DC" w14:textId="77777777" w:rsidR="0028087C" w:rsidRDefault="0028087C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работодателям в целях возмещения затрат, связанных</w:t>
      </w:r>
    </w:p>
    <w:p w14:paraId="53F6799F" w14:textId="77777777" w:rsidR="0028087C" w:rsidRDefault="0028087C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с организац</w:t>
      </w:r>
      <w:r>
        <w:rPr>
          <w:rStyle w:val="a3"/>
          <w:sz w:val="20"/>
          <w:szCs w:val="20"/>
        </w:rPr>
        <w:t>ией стажировки выпускников образовательных</w:t>
      </w:r>
    </w:p>
    <w:p w14:paraId="31A4B2C9" w14:textId="77777777" w:rsidR="0028087C" w:rsidRDefault="0028087C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организаций в целях приобретения ими опыта работы</w:t>
      </w:r>
    </w:p>
    <w:p w14:paraId="166BA3B0" w14:textId="77777777" w:rsidR="0028087C" w:rsidRDefault="0028087C"/>
    <w:p w14:paraId="3A73422C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____________________________________________________________________</w:t>
      </w:r>
    </w:p>
    <w:p w14:paraId="72BE6467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(полное наименование работодателя)</w:t>
      </w:r>
    </w:p>
    <w:p w14:paraId="0D1EBC22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</w:t>
      </w:r>
      <w:r>
        <w:rPr>
          <w:sz w:val="20"/>
          <w:szCs w:val="20"/>
        </w:rPr>
        <w:t>___________________________________________________</w:t>
      </w:r>
    </w:p>
    <w:p w14:paraId="6F240970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(ИНН работодателя)</w:t>
      </w:r>
    </w:p>
    <w:p w14:paraId="548B0A84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14:paraId="751F5B77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(местонахождение работодателя)</w:t>
      </w:r>
    </w:p>
    <w:p w14:paraId="4F04EB8D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Ф. И. О. руководителя _____</w:t>
      </w:r>
      <w:r>
        <w:rPr>
          <w:sz w:val="20"/>
          <w:szCs w:val="20"/>
        </w:rPr>
        <w:t>______________________________________________</w:t>
      </w:r>
    </w:p>
    <w:p w14:paraId="0ACD5BDD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Ф. И. О. главного бухгалтера (при наличии) ______________________________</w:t>
      </w:r>
    </w:p>
    <w:p w14:paraId="0349E662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Учредитель юридического лица ____________________________________________</w:t>
      </w:r>
    </w:p>
    <w:p w14:paraId="451800D0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Почтовый адрес работодателя _________________________________</w:t>
      </w:r>
      <w:r>
        <w:rPr>
          <w:sz w:val="20"/>
          <w:szCs w:val="20"/>
        </w:rPr>
        <w:t>____________</w:t>
      </w:r>
    </w:p>
    <w:p w14:paraId="44E402C8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Контактный телефон ______________________________________________________</w:t>
      </w:r>
    </w:p>
    <w:p w14:paraId="7A4B8D9E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Факс ____________________________________________________________________</w:t>
      </w:r>
    </w:p>
    <w:p w14:paraId="3F84D3DE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E-mail __________________________________________________________________</w:t>
      </w:r>
    </w:p>
    <w:p w14:paraId="65C0D406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Наличие сайта ра</w:t>
      </w:r>
      <w:r>
        <w:rPr>
          <w:sz w:val="20"/>
          <w:szCs w:val="20"/>
        </w:rPr>
        <w:t>ботодателя в информационно-телекоммуникационной сети</w:t>
      </w:r>
    </w:p>
    <w:p w14:paraId="3192C4FE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Интернет ________________________________________________________________</w:t>
      </w:r>
    </w:p>
    <w:p w14:paraId="669C23CE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Банковские реквизиты работодателя</w:t>
      </w:r>
    </w:p>
    <w:p w14:paraId="0F168662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14:paraId="6E2E0A55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</w:t>
      </w:r>
      <w:r>
        <w:rPr>
          <w:sz w:val="20"/>
          <w:szCs w:val="20"/>
        </w:rPr>
        <w:t>_________________________________________________________</w:t>
      </w:r>
    </w:p>
    <w:p w14:paraId="774F4993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1.  Прошу  принять  для  участия  в  отборе  на    предоставление из</w:t>
      </w:r>
    </w:p>
    <w:p w14:paraId="37C67F6B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областного  бюджета  Тверской  области  субсидии  работодателям   в целях</w:t>
      </w:r>
    </w:p>
    <w:p w14:paraId="5512FED1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возмещения  затрат,  связанных  с  организацией  с</w:t>
      </w:r>
      <w:r>
        <w:rPr>
          <w:sz w:val="20"/>
          <w:szCs w:val="20"/>
        </w:rPr>
        <w:t>тажировки   выпускников</w:t>
      </w:r>
    </w:p>
    <w:p w14:paraId="54C674B0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образовательных  организаций  в  целях  приобретения  ими  опыта  работы,</w:t>
      </w:r>
    </w:p>
    <w:p w14:paraId="5C7758D4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следующие документы:</w:t>
      </w:r>
    </w:p>
    <w:p w14:paraId="6997B580" w14:textId="77777777" w:rsidR="0028087C" w:rsidRDefault="0028087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7173"/>
        <w:gridCol w:w="1740"/>
      </w:tblGrid>
      <w:tr w:rsidR="00000000" w14:paraId="3AA66A27" w14:textId="77777777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CC55" w14:textId="77777777" w:rsidR="0028087C" w:rsidRDefault="0028087C">
            <w:pPr>
              <w:pStyle w:val="aa"/>
              <w:jc w:val="center"/>
            </w:pPr>
            <w:r>
              <w:t>N п/п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DB1B" w14:textId="77777777" w:rsidR="0028087C" w:rsidRDefault="0028087C">
            <w:pPr>
              <w:pStyle w:val="aa"/>
              <w:jc w:val="center"/>
            </w:pPr>
            <w:r>
              <w:t>Наименование документа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6B68F6" w14:textId="77777777" w:rsidR="0028087C" w:rsidRDefault="0028087C">
            <w:pPr>
              <w:pStyle w:val="aa"/>
              <w:jc w:val="center"/>
            </w:pPr>
            <w:r>
              <w:t>Количество листов</w:t>
            </w:r>
          </w:p>
        </w:tc>
      </w:tr>
      <w:tr w:rsidR="00000000" w14:paraId="32041548" w14:textId="77777777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2A45" w14:textId="77777777" w:rsidR="0028087C" w:rsidRDefault="0028087C">
            <w:pPr>
              <w:pStyle w:val="aa"/>
              <w:jc w:val="center"/>
            </w:pPr>
            <w:r>
              <w:t>1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5336" w14:textId="77777777" w:rsidR="0028087C" w:rsidRDefault="0028087C">
            <w:pPr>
              <w:pStyle w:val="aa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A16A8" w14:textId="77777777" w:rsidR="0028087C" w:rsidRDefault="0028087C">
            <w:pPr>
              <w:pStyle w:val="aa"/>
            </w:pPr>
          </w:p>
        </w:tc>
      </w:tr>
      <w:tr w:rsidR="00000000" w14:paraId="328A3F91" w14:textId="77777777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345C" w14:textId="77777777" w:rsidR="0028087C" w:rsidRDefault="0028087C">
            <w:pPr>
              <w:pStyle w:val="aa"/>
              <w:jc w:val="center"/>
            </w:pPr>
            <w:r>
              <w:t>2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9904" w14:textId="77777777" w:rsidR="0028087C" w:rsidRDefault="0028087C">
            <w:pPr>
              <w:pStyle w:val="aa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5285D" w14:textId="77777777" w:rsidR="0028087C" w:rsidRDefault="0028087C">
            <w:pPr>
              <w:pStyle w:val="aa"/>
            </w:pPr>
          </w:p>
        </w:tc>
      </w:tr>
      <w:tr w:rsidR="00000000" w14:paraId="50AD9265" w14:textId="77777777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77F6" w14:textId="77777777" w:rsidR="0028087C" w:rsidRDefault="0028087C">
            <w:pPr>
              <w:pStyle w:val="aa"/>
              <w:jc w:val="center"/>
            </w:pPr>
            <w:r>
              <w:t>....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13D9" w14:textId="77777777" w:rsidR="0028087C" w:rsidRDefault="0028087C">
            <w:pPr>
              <w:pStyle w:val="aa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E52DD" w14:textId="77777777" w:rsidR="0028087C" w:rsidRDefault="0028087C">
            <w:pPr>
              <w:pStyle w:val="aa"/>
            </w:pPr>
          </w:p>
        </w:tc>
      </w:tr>
    </w:tbl>
    <w:p w14:paraId="2DD609AE" w14:textId="77777777" w:rsidR="0028087C" w:rsidRDefault="0028087C"/>
    <w:p w14:paraId="073E1BA6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2. Достоверность представленной информации подтверждаю.</w:t>
      </w:r>
    </w:p>
    <w:p w14:paraId="74B7750F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3.</w:t>
      </w:r>
      <w:r>
        <w:rPr>
          <w:sz w:val="20"/>
          <w:szCs w:val="20"/>
        </w:rPr>
        <w:t xml:space="preserve"> Соответствие критериям, требованиям и условиям </w:t>
      </w:r>
      <w:hyperlink w:anchor="sub_6002" w:history="1">
        <w:r>
          <w:rPr>
            <w:rStyle w:val="a4"/>
            <w:sz w:val="20"/>
            <w:szCs w:val="20"/>
          </w:rPr>
          <w:t>пунктов 2</w:t>
        </w:r>
      </w:hyperlink>
      <w:r>
        <w:rPr>
          <w:sz w:val="20"/>
          <w:szCs w:val="20"/>
        </w:rPr>
        <w:t xml:space="preserve">, </w:t>
      </w:r>
      <w:hyperlink w:anchor="sub_6011" w:history="1">
        <w:r>
          <w:rPr>
            <w:rStyle w:val="a4"/>
            <w:sz w:val="20"/>
            <w:szCs w:val="20"/>
          </w:rPr>
          <w:t>11</w:t>
        </w:r>
      </w:hyperlink>
      <w:r>
        <w:rPr>
          <w:sz w:val="20"/>
          <w:szCs w:val="20"/>
        </w:rPr>
        <w:t xml:space="preserve"> и </w:t>
      </w:r>
      <w:hyperlink w:anchor="sub_6024" w:history="1">
        <w:r>
          <w:rPr>
            <w:rStyle w:val="a4"/>
            <w:sz w:val="20"/>
            <w:szCs w:val="20"/>
          </w:rPr>
          <w:t>24</w:t>
        </w:r>
      </w:hyperlink>
    </w:p>
    <w:p w14:paraId="3D12C4C6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Порядка предоставления из областного бюджета  Тверской  области  субсидии</w:t>
      </w:r>
    </w:p>
    <w:p w14:paraId="1413B161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работодателям  в  целях  возмещения  </w:t>
      </w:r>
      <w:r>
        <w:rPr>
          <w:sz w:val="20"/>
          <w:szCs w:val="20"/>
        </w:rPr>
        <w:t>затрат,  связанных  с   организацией</w:t>
      </w:r>
    </w:p>
    <w:p w14:paraId="52889AB9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стажировки выпускников образовательных организаций в  целях  приобретения</w:t>
      </w:r>
    </w:p>
    <w:p w14:paraId="5DA485CB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ими  опыта  работы,  утвержденного   Правительством   Тверской   области,</w:t>
      </w:r>
    </w:p>
    <w:p w14:paraId="0BADADBE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подтверждаю.</w:t>
      </w:r>
    </w:p>
    <w:p w14:paraId="20EF0234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4.  Об  ответственности  за  представление  заведомо</w:t>
      </w:r>
      <w:r>
        <w:rPr>
          <w:sz w:val="20"/>
          <w:szCs w:val="20"/>
        </w:rPr>
        <w:t xml:space="preserve">   недостоверной</w:t>
      </w:r>
    </w:p>
    <w:p w14:paraId="0C3456DE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информации предупрежден(на).</w:t>
      </w:r>
    </w:p>
    <w:p w14:paraId="4EF52B2F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5.     Даю     согласие     на             публикацию (размещение) в</w:t>
      </w:r>
    </w:p>
    <w:p w14:paraId="2E868E2E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lastRenderedPageBreak/>
        <w:t>информационно-телекоммуникационной сети Интернет информации об  участнике</w:t>
      </w:r>
    </w:p>
    <w:p w14:paraId="7B0947F5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отбора, о подаваемой заявке.</w:t>
      </w:r>
    </w:p>
    <w:p w14:paraId="2E1A8C9F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"___" __________ 20__ г. ________</w:t>
      </w:r>
      <w:r>
        <w:rPr>
          <w:sz w:val="20"/>
          <w:szCs w:val="20"/>
        </w:rPr>
        <w:t>______________ _____________________</w:t>
      </w:r>
    </w:p>
    <w:p w14:paraId="4B918B19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(подпись работодателя) (расшифровка подписи)</w:t>
      </w:r>
    </w:p>
    <w:p w14:paraId="29922808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М. П. (при наличии)</w:t>
      </w:r>
    </w:p>
    <w:p w14:paraId="67168E99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Заявка и прилагаемые к ней согласно перечню документы приняты.</w:t>
      </w:r>
    </w:p>
    <w:p w14:paraId="67697FA9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"___" __________ 20__ г.</w:t>
      </w:r>
    </w:p>
    <w:p w14:paraId="55536ECE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>________________________________</w:t>
      </w:r>
    </w:p>
    <w:p w14:paraId="7CCEAAB3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(должность лица, принявшего заявку)</w:t>
      </w:r>
    </w:p>
    <w:p w14:paraId="1F779B60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 ______________________________</w:t>
      </w:r>
    </w:p>
    <w:p w14:paraId="4A907F93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(подпись)                  (расшифровка подписи)</w:t>
      </w:r>
    </w:p>
    <w:p w14:paraId="247B121B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М.П. (при наличии)</w:t>
      </w:r>
    </w:p>
    <w:p w14:paraId="20725846" w14:textId="77777777" w:rsidR="0028087C" w:rsidRDefault="0028087C"/>
    <w:p w14:paraId="5DB12D53" w14:textId="77777777" w:rsidR="0028087C" w:rsidRDefault="0028087C">
      <w:pPr>
        <w:jc w:val="right"/>
        <w:rPr>
          <w:rStyle w:val="a3"/>
          <w:rFonts w:ascii="Arial" w:hAnsi="Arial" w:cs="Arial"/>
        </w:rPr>
      </w:pPr>
      <w:bookmarkStart w:id="348" w:name="sub_6050"/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к </w:t>
      </w:r>
      <w:hyperlink w:anchor="sub_6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субсидии</w:t>
      </w:r>
      <w:r>
        <w:rPr>
          <w:rStyle w:val="a3"/>
          <w:rFonts w:ascii="Arial" w:hAnsi="Arial" w:cs="Arial"/>
        </w:rPr>
        <w:br/>
        <w:t>из областного бюджета Тверской области</w:t>
      </w:r>
      <w:r>
        <w:rPr>
          <w:rStyle w:val="a3"/>
          <w:rFonts w:ascii="Arial" w:hAnsi="Arial" w:cs="Arial"/>
        </w:rPr>
        <w:br/>
        <w:t>в целях возмещения работодателям затрат,</w:t>
      </w:r>
      <w:r>
        <w:rPr>
          <w:rStyle w:val="a3"/>
          <w:rFonts w:ascii="Arial" w:hAnsi="Arial" w:cs="Arial"/>
        </w:rPr>
        <w:br/>
        <w:t>связанных с организацией стажировки</w:t>
      </w:r>
      <w:r>
        <w:rPr>
          <w:rStyle w:val="a3"/>
          <w:rFonts w:ascii="Arial" w:hAnsi="Arial" w:cs="Arial"/>
        </w:rPr>
        <w:br/>
        <w:t>выпускников образовательных организаций</w:t>
      </w:r>
      <w:r>
        <w:rPr>
          <w:rStyle w:val="a3"/>
          <w:rFonts w:ascii="Arial" w:hAnsi="Arial" w:cs="Arial"/>
        </w:rPr>
        <w:br/>
        <w:t>в целях приобретения ими опыта работы</w:t>
      </w:r>
    </w:p>
    <w:bookmarkEnd w:id="348"/>
    <w:p w14:paraId="7124B652" w14:textId="77777777" w:rsidR="0028087C" w:rsidRDefault="0028087C"/>
    <w:p w14:paraId="28735A95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Главное управление по труду</w:t>
      </w:r>
    </w:p>
    <w:p w14:paraId="6C66C418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и занятости населения Тверской области</w:t>
      </w:r>
    </w:p>
    <w:p w14:paraId="3D7DAEE0" w14:textId="77777777" w:rsidR="0028087C" w:rsidRDefault="0028087C"/>
    <w:p w14:paraId="19AA9F6B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>
        <w:rPr>
          <w:rStyle w:val="a3"/>
          <w:sz w:val="20"/>
          <w:szCs w:val="20"/>
        </w:rPr>
        <w:t>Заявление</w:t>
      </w:r>
    </w:p>
    <w:p w14:paraId="41B28FC2" w14:textId="77777777" w:rsidR="0028087C" w:rsidRDefault="0028087C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на предоставление из областного бюджета Тверской области</w:t>
      </w:r>
    </w:p>
    <w:p w14:paraId="7A41CEAE" w14:textId="77777777" w:rsidR="0028087C" w:rsidRDefault="0028087C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</w:t>
      </w:r>
      <w:r>
        <w:rPr>
          <w:rStyle w:val="a3"/>
          <w:sz w:val="20"/>
          <w:szCs w:val="20"/>
        </w:rPr>
        <w:t xml:space="preserve">     субсидии работодателям в целях возмещения затрат, </w:t>
      </w:r>
    </w:p>
    <w:p w14:paraId="49A2D4CF" w14:textId="77777777" w:rsidR="0028087C" w:rsidRDefault="0028087C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связанных с организацией стажировки выпускников </w:t>
      </w:r>
    </w:p>
    <w:p w14:paraId="06CADCC0" w14:textId="77777777" w:rsidR="0028087C" w:rsidRDefault="0028087C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образовательных организаций в целях приобретения ими опыта работы</w:t>
      </w:r>
    </w:p>
    <w:p w14:paraId="2F83532B" w14:textId="77777777" w:rsidR="0028087C" w:rsidRDefault="0028087C"/>
    <w:p w14:paraId="5C1A72E9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_________________________________________________________________</w:t>
      </w:r>
      <w:r>
        <w:rPr>
          <w:sz w:val="20"/>
          <w:szCs w:val="20"/>
        </w:rPr>
        <w:t>___</w:t>
      </w:r>
    </w:p>
    <w:p w14:paraId="7DB729C2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(полное наименование работодателя)</w:t>
      </w:r>
    </w:p>
    <w:p w14:paraId="76CA04DD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14:paraId="3F298932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(ИНН работодателя)</w:t>
      </w:r>
    </w:p>
    <w:p w14:paraId="37812732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14:paraId="70C96F72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(местонахождение работодателя)</w:t>
      </w:r>
    </w:p>
    <w:p w14:paraId="7AC550C9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Ф. И. О. руководителя ___________________________________________________</w:t>
      </w:r>
    </w:p>
    <w:p w14:paraId="7EB93044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Ф. И. О. главного бухгалтера (при наличии) ______________________________</w:t>
      </w:r>
    </w:p>
    <w:p w14:paraId="217DADA5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Учредитель юридического лица _____________________________</w:t>
      </w:r>
      <w:r>
        <w:rPr>
          <w:sz w:val="20"/>
          <w:szCs w:val="20"/>
        </w:rPr>
        <w:t>_______________</w:t>
      </w:r>
    </w:p>
    <w:p w14:paraId="6D7B600A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Почтовый адрес работодателя _____________________________________________</w:t>
      </w:r>
    </w:p>
    <w:p w14:paraId="31205C51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Контактный телефон ______________________________________________________</w:t>
      </w:r>
    </w:p>
    <w:p w14:paraId="41824C7E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Факс ____________________________________________________________________</w:t>
      </w:r>
    </w:p>
    <w:p w14:paraId="3EBD5909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E-mail ___________</w:t>
      </w:r>
      <w:r>
        <w:rPr>
          <w:sz w:val="20"/>
          <w:szCs w:val="20"/>
        </w:rPr>
        <w:t>_______________________________________________________</w:t>
      </w:r>
    </w:p>
    <w:p w14:paraId="010D9141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Наличие сайта работодателя в информационно-телекоммуникационной сети</w:t>
      </w:r>
    </w:p>
    <w:p w14:paraId="008A1C12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Интернет ________________________________________________________________</w:t>
      </w:r>
    </w:p>
    <w:p w14:paraId="4D638D85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Банковские реквизиты работодателя __________________</w:t>
      </w:r>
      <w:r>
        <w:rPr>
          <w:sz w:val="20"/>
          <w:szCs w:val="20"/>
        </w:rPr>
        <w:t>_____________________</w:t>
      </w:r>
    </w:p>
    <w:p w14:paraId="7F390861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14:paraId="4A0379C2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1.  Прошу  предоставить  из  областного  бюджета  Тверской   области</w:t>
      </w:r>
    </w:p>
    <w:p w14:paraId="0262DF85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субсидию в целях возмещения затрат, связанных с  организацией  стажировки</w:t>
      </w:r>
    </w:p>
    <w:p w14:paraId="2625B534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выпускников </w:t>
      </w:r>
      <w:r>
        <w:rPr>
          <w:sz w:val="20"/>
          <w:szCs w:val="20"/>
        </w:rPr>
        <w:t>образовательных организаций в целях  приобретения  ими  опыта</w:t>
      </w:r>
    </w:p>
    <w:p w14:paraId="0FA5551A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работы, в размере _______________________ рублей, в том числе:</w:t>
      </w:r>
    </w:p>
    <w:p w14:paraId="54BE7C51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1) субсидия на возмещение затрат, связанных  с  выплатой  заработной</w:t>
      </w:r>
    </w:p>
    <w:p w14:paraId="2AB42045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платы выпускникам, - _______ рублей;</w:t>
      </w:r>
    </w:p>
    <w:p w14:paraId="5B46BFAC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2)  субсидия  н</w:t>
      </w:r>
      <w:r>
        <w:rPr>
          <w:sz w:val="20"/>
          <w:szCs w:val="20"/>
        </w:rPr>
        <w:t>а  возмещение  затрат,   связанных   с   организацией</w:t>
      </w:r>
    </w:p>
    <w:p w14:paraId="443403B3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наставничества при трудоустройстве выпускников, - _______ рублей.</w:t>
      </w:r>
    </w:p>
    <w:p w14:paraId="1A7EB82E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2. На день подачи заявления:</w:t>
      </w:r>
    </w:p>
    <w:p w14:paraId="0A6C8180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1) трудоустроено выпускников в количестве _____ человек по следующим</w:t>
      </w:r>
    </w:p>
    <w:p w14:paraId="7FB0B53B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должностям:</w:t>
      </w:r>
    </w:p>
    <w:p w14:paraId="39259F4E" w14:textId="77777777" w:rsidR="0028087C" w:rsidRDefault="0028087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2"/>
        <w:gridCol w:w="4234"/>
      </w:tblGrid>
      <w:tr w:rsidR="00000000" w14:paraId="6B0970FA" w14:textId="77777777">
        <w:tblPrEx>
          <w:tblCellMar>
            <w:top w:w="0" w:type="dxa"/>
            <w:bottom w:w="0" w:type="dxa"/>
          </w:tblCellMar>
        </w:tblPrEx>
        <w:tc>
          <w:tcPr>
            <w:tcW w:w="5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4B60" w14:textId="77777777" w:rsidR="0028087C" w:rsidRDefault="0028087C">
            <w:pPr>
              <w:pStyle w:val="aa"/>
              <w:jc w:val="center"/>
            </w:pPr>
            <w:r>
              <w:t>Наименование до</w:t>
            </w:r>
            <w:r>
              <w:t>лжности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218C1F" w14:textId="77777777" w:rsidR="0028087C" w:rsidRDefault="0028087C">
            <w:pPr>
              <w:pStyle w:val="aa"/>
              <w:jc w:val="center"/>
            </w:pPr>
            <w:r>
              <w:t>Количество человек</w:t>
            </w:r>
          </w:p>
        </w:tc>
      </w:tr>
      <w:tr w:rsidR="00000000" w14:paraId="4E078E0E" w14:textId="77777777">
        <w:tblPrEx>
          <w:tblCellMar>
            <w:top w:w="0" w:type="dxa"/>
            <w:bottom w:w="0" w:type="dxa"/>
          </w:tblCellMar>
        </w:tblPrEx>
        <w:tc>
          <w:tcPr>
            <w:tcW w:w="5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205A" w14:textId="77777777" w:rsidR="0028087C" w:rsidRDefault="0028087C">
            <w:pPr>
              <w:pStyle w:val="aa"/>
            </w:pPr>
            <w:r>
              <w:t>Должность 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60E84" w14:textId="77777777" w:rsidR="0028087C" w:rsidRDefault="0028087C">
            <w:pPr>
              <w:pStyle w:val="aa"/>
            </w:pPr>
          </w:p>
        </w:tc>
      </w:tr>
      <w:tr w:rsidR="00000000" w14:paraId="3730E9A0" w14:textId="77777777">
        <w:tblPrEx>
          <w:tblCellMar>
            <w:top w:w="0" w:type="dxa"/>
            <w:bottom w:w="0" w:type="dxa"/>
          </w:tblCellMar>
        </w:tblPrEx>
        <w:tc>
          <w:tcPr>
            <w:tcW w:w="5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A075" w14:textId="77777777" w:rsidR="0028087C" w:rsidRDefault="0028087C">
            <w:pPr>
              <w:pStyle w:val="aa"/>
            </w:pPr>
            <w:r>
              <w:t>Должность 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55529" w14:textId="77777777" w:rsidR="0028087C" w:rsidRDefault="0028087C">
            <w:pPr>
              <w:pStyle w:val="aa"/>
            </w:pPr>
          </w:p>
        </w:tc>
      </w:tr>
      <w:tr w:rsidR="00000000" w14:paraId="72803EED" w14:textId="77777777">
        <w:tblPrEx>
          <w:tblCellMar>
            <w:top w:w="0" w:type="dxa"/>
            <w:bottom w:w="0" w:type="dxa"/>
          </w:tblCellMar>
        </w:tblPrEx>
        <w:tc>
          <w:tcPr>
            <w:tcW w:w="5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6FF8" w14:textId="77777777" w:rsidR="0028087C" w:rsidRDefault="0028087C">
            <w:pPr>
              <w:pStyle w:val="aa"/>
            </w:pPr>
            <w:r>
              <w:t>......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77CEC" w14:textId="77777777" w:rsidR="0028087C" w:rsidRDefault="0028087C">
            <w:pPr>
              <w:pStyle w:val="aa"/>
            </w:pPr>
          </w:p>
        </w:tc>
      </w:tr>
      <w:tr w:rsidR="00000000" w14:paraId="1126F8E7" w14:textId="77777777">
        <w:tblPrEx>
          <w:tblCellMar>
            <w:top w:w="0" w:type="dxa"/>
            <w:bottom w:w="0" w:type="dxa"/>
          </w:tblCellMar>
        </w:tblPrEx>
        <w:tc>
          <w:tcPr>
            <w:tcW w:w="5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F818" w14:textId="77777777" w:rsidR="0028087C" w:rsidRDefault="0028087C">
            <w:pPr>
              <w:pStyle w:val="aa"/>
            </w:pPr>
            <w:r>
              <w:rPr>
                <w:rStyle w:val="a3"/>
              </w:rPr>
              <w:t>Итого</w:t>
            </w:r>
            <w:r>
              <w:t xml:space="preserve"> (чел.)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C7D13" w14:textId="77777777" w:rsidR="0028087C" w:rsidRDefault="0028087C">
            <w:pPr>
              <w:pStyle w:val="aa"/>
            </w:pPr>
          </w:p>
        </w:tc>
      </w:tr>
    </w:tbl>
    <w:p w14:paraId="1F2775D6" w14:textId="77777777" w:rsidR="0028087C" w:rsidRDefault="0028087C"/>
    <w:p w14:paraId="47E05AE6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2)   численность   трудоустроенных    выпускников,    осуществляющих</w:t>
      </w:r>
    </w:p>
    <w:p w14:paraId="050C0053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деятельность под руководством наставника, - ____ человек.</w:t>
      </w:r>
    </w:p>
    <w:p w14:paraId="387530AB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3. С условиями предоставления субсиди</w:t>
      </w:r>
      <w:r>
        <w:rPr>
          <w:sz w:val="20"/>
          <w:szCs w:val="20"/>
        </w:rPr>
        <w:t>и ознакомлен(на).</w:t>
      </w:r>
    </w:p>
    <w:p w14:paraId="02D8D2A9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4. Соответствие критериям, требованиям и условиям </w:t>
      </w:r>
      <w:hyperlink w:anchor="sub_6002" w:history="1">
        <w:r>
          <w:rPr>
            <w:rStyle w:val="a4"/>
            <w:sz w:val="20"/>
            <w:szCs w:val="20"/>
          </w:rPr>
          <w:t>пунктов 2</w:t>
        </w:r>
      </w:hyperlink>
      <w:r>
        <w:rPr>
          <w:sz w:val="20"/>
          <w:szCs w:val="20"/>
        </w:rPr>
        <w:t xml:space="preserve">, </w:t>
      </w:r>
      <w:hyperlink w:anchor="sub_6011" w:history="1">
        <w:r>
          <w:rPr>
            <w:rStyle w:val="a4"/>
            <w:sz w:val="20"/>
            <w:szCs w:val="20"/>
          </w:rPr>
          <w:t>11</w:t>
        </w:r>
      </w:hyperlink>
      <w:r>
        <w:rPr>
          <w:sz w:val="20"/>
          <w:szCs w:val="20"/>
        </w:rPr>
        <w:t xml:space="preserve"> и </w:t>
      </w:r>
      <w:hyperlink w:anchor="sub_6024" w:history="1">
        <w:r>
          <w:rPr>
            <w:rStyle w:val="a4"/>
            <w:sz w:val="20"/>
            <w:szCs w:val="20"/>
          </w:rPr>
          <w:t>24</w:t>
        </w:r>
      </w:hyperlink>
    </w:p>
    <w:p w14:paraId="53165C42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Порядка предоставления из областного бюджета  Тверской  области  субсидии</w:t>
      </w:r>
    </w:p>
    <w:p w14:paraId="1BDE3908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работодателя</w:t>
      </w:r>
      <w:r>
        <w:rPr>
          <w:sz w:val="20"/>
          <w:szCs w:val="20"/>
        </w:rPr>
        <w:t>м  в  целях  возмещения  затрат,  связанных  с   организацией</w:t>
      </w:r>
    </w:p>
    <w:p w14:paraId="373EA559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стажировки выпускников образовательных организаций в  целях  приобретения</w:t>
      </w:r>
    </w:p>
    <w:p w14:paraId="795A1F12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ими  опыта  работы,  утвержденного   Правительством   Тверской   области,</w:t>
      </w:r>
    </w:p>
    <w:p w14:paraId="1166EA48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подтверждаю.</w:t>
      </w:r>
    </w:p>
    <w:p w14:paraId="34367FA2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5.  Об  ответственности  за </w:t>
      </w:r>
      <w:r>
        <w:rPr>
          <w:sz w:val="20"/>
          <w:szCs w:val="20"/>
        </w:rPr>
        <w:t xml:space="preserve"> представление  заведомо   недостоверной</w:t>
      </w:r>
    </w:p>
    <w:p w14:paraId="29CB3B86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информации предупрежден(на).</w:t>
      </w:r>
    </w:p>
    <w:p w14:paraId="74B75D11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6.     Даю     согласие     на             публикацию (размещение) в</w:t>
      </w:r>
    </w:p>
    <w:p w14:paraId="397A49C4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информационно-телекоммуникационной сети Интернет информации об  участнике</w:t>
      </w:r>
    </w:p>
    <w:p w14:paraId="236CAFF5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отбора, о подаваемом заявлении.</w:t>
      </w:r>
    </w:p>
    <w:p w14:paraId="1BA715FC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>К настоящему заявлению прилагаются следующие документы:</w:t>
      </w:r>
    </w:p>
    <w:p w14:paraId="74031F10" w14:textId="77777777" w:rsidR="0028087C" w:rsidRDefault="0028087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6620"/>
        <w:gridCol w:w="2385"/>
      </w:tblGrid>
      <w:tr w:rsidR="00000000" w14:paraId="18546A49" w14:textId="77777777">
        <w:tblPrEx>
          <w:tblCellMar>
            <w:top w:w="0" w:type="dxa"/>
            <w:bottom w:w="0" w:type="dxa"/>
          </w:tblCellMar>
        </w:tblPrEx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A3B2" w14:textId="77777777" w:rsidR="0028087C" w:rsidRDefault="0028087C">
            <w:pPr>
              <w:pStyle w:val="aa"/>
            </w:pPr>
            <w:r>
              <w:t>N п/п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B94F" w14:textId="77777777" w:rsidR="0028087C" w:rsidRDefault="0028087C">
            <w:pPr>
              <w:pStyle w:val="aa"/>
            </w:pPr>
            <w:r>
              <w:t>Наименование документа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8D6C7" w14:textId="77777777" w:rsidR="0028087C" w:rsidRDefault="0028087C">
            <w:pPr>
              <w:pStyle w:val="aa"/>
            </w:pPr>
            <w:r>
              <w:t>Количество листов</w:t>
            </w:r>
          </w:p>
        </w:tc>
      </w:tr>
      <w:tr w:rsidR="00000000" w14:paraId="06773125" w14:textId="77777777">
        <w:tblPrEx>
          <w:tblCellMar>
            <w:top w:w="0" w:type="dxa"/>
            <w:bottom w:w="0" w:type="dxa"/>
          </w:tblCellMar>
        </w:tblPrEx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2BC3" w14:textId="77777777" w:rsidR="0028087C" w:rsidRDefault="0028087C">
            <w:pPr>
              <w:pStyle w:val="aa"/>
              <w:jc w:val="center"/>
            </w:pPr>
            <w:r>
              <w:t>1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CF59" w14:textId="77777777" w:rsidR="0028087C" w:rsidRDefault="0028087C">
            <w:pPr>
              <w:pStyle w:val="aa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C7EBE" w14:textId="77777777" w:rsidR="0028087C" w:rsidRDefault="0028087C">
            <w:pPr>
              <w:pStyle w:val="aa"/>
            </w:pPr>
          </w:p>
        </w:tc>
      </w:tr>
      <w:tr w:rsidR="00000000" w14:paraId="784119AD" w14:textId="77777777">
        <w:tblPrEx>
          <w:tblCellMar>
            <w:top w:w="0" w:type="dxa"/>
            <w:bottom w:w="0" w:type="dxa"/>
          </w:tblCellMar>
        </w:tblPrEx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FE0F" w14:textId="77777777" w:rsidR="0028087C" w:rsidRDefault="0028087C">
            <w:pPr>
              <w:pStyle w:val="aa"/>
              <w:jc w:val="center"/>
            </w:pPr>
            <w:r>
              <w:t>2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3FF8" w14:textId="77777777" w:rsidR="0028087C" w:rsidRDefault="0028087C">
            <w:pPr>
              <w:pStyle w:val="aa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9E19E" w14:textId="77777777" w:rsidR="0028087C" w:rsidRDefault="0028087C">
            <w:pPr>
              <w:pStyle w:val="aa"/>
            </w:pPr>
          </w:p>
        </w:tc>
      </w:tr>
      <w:tr w:rsidR="00000000" w14:paraId="15E36990" w14:textId="77777777">
        <w:tblPrEx>
          <w:tblCellMar>
            <w:top w:w="0" w:type="dxa"/>
            <w:bottom w:w="0" w:type="dxa"/>
          </w:tblCellMar>
        </w:tblPrEx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F349" w14:textId="77777777" w:rsidR="0028087C" w:rsidRDefault="0028087C">
            <w:pPr>
              <w:pStyle w:val="aa"/>
              <w:jc w:val="center"/>
            </w:pPr>
            <w:r>
              <w:t>....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3805" w14:textId="77777777" w:rsidR="0028087C" w:rsidRDefault="0028087C">
            <w:pPr>
              <w:pStyle w:val="aa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E056F" w14:textId="77777777" w:rsidR="0028087C" w:rsidRDefault="0028087C">
            <w:pPr>
              <w:pStyle w:val="aa"/>
            </w:pPr>
          </w:p>
        </w:tc>
      </w:tr>
    </w:tbl>
    <w:p w14:paraId="50558510" w14:textId="77777777" w:rsidR="0028087C" w:rsidRDefault="0028087C"/>
    <w:p w14:paraId="7BDEA926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"___" __________ 20__ г. ______________________ ____________________</w:t>
      </w:r>
    </w:p>
    <w:p w14:paraId="280C1E0D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(подпись работодателя) (расшифровка п</w:t>
      </w:r>
      <w:r>
        <w:rPr>
          <w:sz w:val="20"/>
          <w:szCs w:val="20"/>
        </w:rPr>
        <w:t>одписи)</w:t>
      </w:r>
    </w:p>
    <w:p w14:paraId="73E9AD50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М. П. (при наличии)</w:t>
      </w:r>
    </w:p>
    <w:p w14:paraId="66AAD909" w14:textId="77777777" w:rsidR="0028087C" w:rsidRDefault="0028087C"/>
    <w:p w14:paraId="43551B97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Заявление и прилагаемые к нему согласно перечню документы приняты.</w:t>
      </w:r>
    </w:p>
    <w:p w14:paraId="33104A38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"___" __________ 20__ г.</w:t>
      </w:r>
    </w:p>
    <w:p w14:paraId="12FC226F" w14:textId="77777777" w:rsidR="0028087C" w:rsidRDefault="0028087C"/>
    <w:p w14:paraId="6DC1B8DD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</w:p>
    <w:p w14:paraId="3BDDED7F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(должность лица, принявшего заявление)</w:t>
      </w:r>
    </w:p>
    <w:p w14:paraId="4BECFAAD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</w:t>
      </w:r>
      <w:r>
        <w:rPr>
          <w:sz w:val="20"/>
          <w:szCs w:val="20"/>
        </w:rPr>
        <w:t>__________________ ______________________________</w:t>
      </w:r>
    </w:p>
    <w:p w14:paraId="5D599B02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(подпись)                (расшифровка подписи)</w:t>
      </w:r>
    </w:p>
    <w:p w14:paraId="519C8599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М.П. (при наличии)</w:t>
      </w:r>
    </w:p>
    <w:p w14:paraId="7CBE31AB" w14:textId="77777777" w:rsidR="0028087C" w:rsidRDefault="0028087C"/>
    <w:p w14:paraId="27846D53" w14:textId="77777777" w:rsidR="0028087C" w:rsidRDefault="0028087C">
      <w:pPr>
        <w:jc w:val="right"/>
        <w:rPr>
          <w:rStyle w:val="a3"/>
          <w:rFonts w:ascii="Arial" w:hAnsi="Arial" w:cs="Arial"/>
        </w:rPr>
      </w:pPr>
      <w:bookmarkStart w:id="349" w:name="sub_6060"/>
      <w:r>
        <w:rPr>
          <w:rStyle w:val="a3"/>
          <w:rFonts w:ascii="Arial" w:hAnsi="Arial" w:cs="Arial"/>
        </w:rPr>
        <w:t>Приложение 3</w:t>
      </w:r>
      <w:r>
        <w:rPr>
          <w:rStyle w:val="a3"/>
          <w:rFonts w:ascii="Arial" w:hAnsi="Arial" w:cs="Arial"/>
        </w:rPr>
        <w:br/>
        <w:t xml:space="preserve">к </w:t>
      </w:r>
      <w:hyperlink w:anchor="sub_6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субсидии</w:t>
      </w:r>
      <w:r>
        <w:rPr>
          <w:rStyle w:val="a3"/>
          <w:rFonts w:ascii="Arial" w:hAnsi="Arial" w:cs="Arial"/>
        </w:rPr>
        <w:br/>
        <w:t>из областного бюджета Тверской области</w:t>
      </w:r>
      <w:r>
        <w:rPr>
          <w:rStyle w:val="a3"/>
          <w:rFonts w:ascii="Arial" w:hAnsi="Arial" w:cs="Arial"/>
        </w:rPr>
        <w:br/>
        <w:t xml:space="preserve">в целях </w:t>
      </w:r>
      <w:r>
        <w:rPr>
          <w:rStyle w:val="a3"/>
          <w:rFonts w:ascii="Arial" w:hAnsi="Arial" w:cs="Arial"/>
        </w:rPr>
        <w:t>возмещения работодателям затрат,</w:t>
      </w:r>
      <w:r>
        <w:rPr>
          <w:rStyle w:val="a3"/>
          <w:rFonts w:ascii="Arial" w:hAnsi="Arial" w:cs="Arial"/>
        </w:rPr>
        <w:br/>
        <w:t>связанных с организацией стажировки</w:t>
      </w:r>
      <w:r>
        <w:rPr>
          <w:rStyle w:val="a3"/>
          <w:rFonts w:ascii="Arial" w:hAnsi="Arial" w:cs="Arial"/>
        </w:rPr>
        <w:br/>
        <w:t>выпускников образовательных организаций</w:t>
      </w:r>
      <w:r>
        <w:rPr>
          <w:rStyle w:val="a3"/>
          <w:rFonts w:ascii="Arial" w:hAnsi="Arial" w:cs="Arial"/>
        </w:rPr>
        <w:br/>
        <w:t>в целях приобретения ими опыта работы</w:t>
      </w:r>
    </w:p>
    <w:bookmarkEnd w:id="349"/>
    <w:p w14:paraId="1E62DAE7" w14:textId="77777777" w:rsidR="0028087C" w:rsidRDefault="0028087C"/>
    <w:p w14:paraId="517489E9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Государственное казенное учреждение</w:t>
      </w:r>
    </w:p>
    <w:p w14:paraId="7EDBA01C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Твер</w:t>
      </w:r>
      <w:r>
        <w:rPr>
          <w:sz w:val="20"/>
          <w:szCs w:val="20"/>
        </w:rPr>
        <w:t>ской области "Центр занятости населения</w:t>
      </w:r>
    </w:p>
    <w:p w14:paraId="4A9A44A9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Тверской области"</w:t>
      </w:r>
    </w:p>
    <w:p w14:paraId="1B48F637" w14:textId="77777777" w:rsidR="0028087C" w:rsidRDefault="0028087C"/>
    <w:p w14:paraId="591A6842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>
        <w:rPr>
          <w:rStyle w:val="a3"/>
          <w:sz w:val="20"/>
          <w:szCs w:val="20"/>
        </w:rPr>
        <w:t>Справка-расчет</w:t>
      </w:r>
    </w:p>
    <w:p w14:paraId="651E825E" w14:textId="77777777" w:rsidR="0028087C" w:rsidRDefault="0028087C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lastRenderedPageBreak/>
        <w:t xml:space="preserve">       для предоставления из областного бюджета Тверской области</w:t>
      </w:r>
    </w:p>
    <w:p w14:paraId="5E7C3A8C" w14:textId="77777777" w:rsidR="0028087C" w:rsidRDefault="0028087C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субсидии работодателям в целях возмещения затрат,</w:t>
      </w:r>
    </w:p>
    <w:p w14:paraId="5EDEE400" w14:textId="77777777" w:rsidR="0028087C" w:rsidRDefault="0028087C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связанных с организацией стажировки выпускников образовательных </w:t>
      </w:r>
    </w:p>
    <w:p w14:paraId="27DDB75B" w14:textId="77777777" w:rsidR="0028087C" w:rsidRDefault="0028087C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организаций в целях приобретения ими опыта работы</w:t>
      </w:r>
    </w:p>
    <w:p w14:paraId="7FCFF259" w14:textId="77777777" w:rsidR="0028087C" w:rsidRDefault="0028087C"/>
    <w:p w14:paraId="67914DCB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</w:t>
      </w:r>
    </w:p>
    <w:p w14:paraId="4C62628D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(полное наименование работодателя)</w:t>
      </w:r>
    </w:p>
    <w:p w14:paraId="756B9416" w14:textId="77777777" w:rsidR="0028087C" w:rsidRDefault="0028087C"/>
    <w:p w14:paraId="3B1CFA2B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Период работы с ______</w:t>
      </w:r>
      <w:r>
        <w:rPr>
          <w:sz w:val="20"/>
          <w:szCs w:val="20"/>
        </w:rPr>
        <w:t>_____ по _________________20__ г.</w:t>
      </w:r>
    </w:p>
    <w:p w14:paraId="61B605EE" w14:textId="77777777" w:rsidR="0028087C" w:rsidRDefault="0028087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5406"/>
        <w:gridCol w:w="877"/>
        <w:gridCol w:w="1021"/>
        <w:gridCol w:w="1025"/>
        <w:gridCol w:w="729"/>
      </w:tblGrid>
      <w:tr w:rsidR="00000000" w14:paraId="0454AC2C" w14:textId="77777777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7226" w14:textId="77777777" w:rsidR="0028087C" w:rsidRDefault="0028087C">
            <w:pPr>
              <w:pStyle w:val="aa"/>
              <w:jc w:val="center"/>
            </w:pPr>
            <w:r>
              <w:t>N п/п</w:t>
            </w:r>
          </w:p>
        </w:tc>
        <w:tc>
          <w:tcPr>
            <w:tcW w:w="5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EADC" w14:textId="77777777" w:rsidR="0028087C" w:rsidRDefault="0028087C">
            <w:pPr>
              <w:pStyle w:val="aa"/>
              <w:jc w:val="center"/>
            </w:pPr>
            <w:r>
              <w:t>Наименование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679F3C" w14:textId="77777777" w:rsidR="0028087C" w:rsidRDefault="0028087C">
            <w:pPr>
              <w:pStyle w:val="aa"/>
              <w:jc w:val="center"/>
            </w:pPr>
            <w:r>
              <w:t>Месяцы</w:t>
            </w:r>
          </w:p>
        </w:tc>
      </w:tr>
      <w:tr w:rsidR="00000000" w14:paraId="596D39C8" w14:textId="77777777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D2A0" w14:textId="77777777" w:rsidR="0028087C" w:rsidRDefault="0028087C">
            <w:pPr>
              <w:pStyle w:val="aa"/>
            </w:pPr>
          </w:p>
        </w:tc>
        <w:tc>
          <w:tcPr>
            <w:tcW w:w="5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1846" w14:textId="77777777" w:rsidR="0028087C" w:rsidRDefault="0028087C">
            <w:pPr>
              <w:pStyle w:val="aa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E83C" w14:textId="77777777" w:rsidR="0028087C" w:rsidRDefault="0028087C">
            <w:pPr>
              <w:pStyle w:val="aa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FF1E" w14:textId="77777777" w:rsidR="0028087C" w:rsidRDefault="0028087C">
            <w:pPr>
              <w:pStyle w:val="aa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FA04" w14:textId="77777777" w:rsidR="0028087C" w:rsidRDefault="0028087C">
            <w:pPr>
              <w:pStyle w:val="aa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1364F" w14:textId="77777777" w:rsidR="0028087C" w:rsidRDefault="0028087C">
            <w:pPr>
              <w:pStyle w:val="aa"/>
            </w:pPr>
          </w:p>
        </w:tc>
      </w:tr>
      <w:tr w:rsidR="00000000" w14:paraId="38688583" w14:textId="77777777">
        <w:tblPrEx>
          <w:tblCellMar>
            <w:top w:w="0" w:type="dxa"/>
            <w:bottom w:w="0" w:type="dxa"/>
          </w:tblCellMar>
        </w:tblPrEx>
        <w:tc>
          <w:tcPr>
            <w:tcW w:w="96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E4E99A1" w14:textId="77777777" w:rsidR="0028087C" w:rsidRDefault="0028087C">
            <w:pPr>
              <w:pStyle w:val="1"/>
            </w:pPr>
            <w:r>
              <w:t>1. Расчет заработной платы выпускника (считается по каждому выпускнику с указанием Ф. И. О.)</w:t>
            </w:r>
          </w:p>
        </w:tc>
      </w:tr>
      <w:tr w:rsidR="00000000" w14:paraId="7A7826DE" w14:textId="77777777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CC22" w14:textId="77777777" w:rsidR="0028087C" w:rsidRDefault="0028087C">
            <w:pPr>
              <w:pStyle w:val="aa"/>
              <w:jc w:val="center"/>
            </w:pPr>
            <w:r>
              <w:t>1.1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EA26" w14:textId="77777777" w:rsidR="0028087C" w:rsidRDefault="0028087C">
            <w:pPr>
              <w:pStyle w:val="aa"/>
            </w:pPr>
            <w:r>
              <w:t>Размер оплаты труда, установленный работодателем, руб.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9DAF" w14:textId="77777777" w:rsidR="0028087C" w:rsidRDefault="0028087C">
            <w:pPr>
              <w:pStyle w:val="aa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E903" w14:textId="77777777" w:rsidR="0028087C" w:rsidRDefault="0028087C">
            <w:pPr>
              <w:pStyle w:val="aa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F8E7" w14:textId="77777777" w:rsidR="0028087C" w:rsidRDefault="0028087C">
            <w:pPr>
              <w:pStyle w:val="aa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9741B" w14:textId="77777777" w:rsidR="0028087C" w:rsidRDefault="0028087C">
            <w:pPr>
              <w:pStyle w:val="aa"/>
            </w:pPr>
          </w:p>
        </w:tc>
      </w:tr>
      <w:tr w:rsidR="00000000" w14:paraId="7DC07C76" w14:textId="77777777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049D" w14:textId="77777777" w:rsidR="0028087C" w:rsidRDefault="0028087C">
            <w:pPr>
              <w:pStyle w:val="aa"/>
              <w:jc w:val="center"/>
            </w:pPr>
            <w:r>
              <w:t>1.2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DF84" w14:textId="77777777" w:rsidR="0028087C" w:rsidRDefault="0028087C">
            <w:pPr>
              <w:pStyle w:val="aa"/>
            </w:pPr>
            <w:r>
              <w:t>Планируемое количество рабочих дней/часов по графику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94C2" w14:textId="77777777" w:rsidR="0028087C" w:rsidRDefault="0028087C">
            <w:pPr>
              <w:pStyle w:val="aa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AD19" w14:textId="77777777" w:rsidR="0028087C" w:rsidRDefault="0028087C">
            <w:pPr>
              <w:pStyle w:val="aa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4AA8" w14:textId="77777777" w:rsidR="0028087C" w:rsidRDefault="0028087C">
            <w:pPr>
              <w:pStyle w:val="aa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1002C" w14:textId="77777777" w:rsidR="0028087C" w:rsidRDefault="0028087C">
            <w:pPr>
              <w:pStyle w:val="aa"/>
            </w:pPr>
          </w:p>
        </w:tc>
      </w:tr>
      <w:tr w:rsidR="00000000" w14:paraId="650B8BCB" w14:textId="77777777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AAF5" w14:textId="77777777" w:rsidR="0028087C" w:rsidRDefault="0028087C">
            <w:pPr>
              <w:pStyle w:val="aa"/>
              <w:jc w:val="center"/>
            </w:pPr>
            <w:r>
              <w:t>1.3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6F04" w14:textId="77777777" w:rsidR="0028087C" w:rsidRDefault="0028087C">
            <w:pPr>
              <w:pStyle w:val="aa"/>
            </w:pPr>
            <w:r>
              <w:t>Фактическое количество рабочих дней/часов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C984" w14:textId="77777777" w:rsidR="0028087C" w:rsidRDefault="0028087C">
            <w:pPr>
              <w:pStyle w:val="aa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975B" w14:textId="77777777" w:rsidR="0028087C" w:rsidRDefault="0028087C">
            <w:pPr>
              <w:pStyle w:val="aa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660F" w14:textId="77777777" w:rsidR="0028087C" w:rsidRDefault="0028087C">
            <w:pPr>
              <w:pStyle w:val="aa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B2BC8" w14:textId="77777777" w:rsidR="0028087C" w:rsidRDefault="0028087C">
            <w:pPr>
              <w:pStyle w:val="aa"/>
            </w:pPr>
          </w:p>
        </w:tc>
      </w:tr>
      <w:tr w:rsidR="00000000" w14:paraId="3031161D" w14:textId="77777777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D96B" w14:textId="77777777" w:rsidR="0028087C" w:rsidRDefault="0028087C">
            <w:pPr>
              <w:pStyle w:val="aa"/>
              <w:jc w:val="center"/>
            </w:pPr>
            <w:r>
              <w:t>1.4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9C35" w14:textId="77777777" w:rsidR="0028087C" w:rsidRDefault="0028087C">
            <w:pPr>
              <w:pStyle w:val="aa"/>
            </w:pPr>
            <w:r>
              <w:t>Заработная плата всего (стр. 1.1/стр. 1.2 х стр. 1.3), руб.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A240" w14:textId="77777777" w:rsidR="0028087C" w:rsidRDefault="0028087C">
            <w:pPr>
              <w:pStyle w:val="aa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5AFA" w14:textId="77777777" w:rsidR="0028087C" w:rsidRDefault="0028087C">
            <w:pPr>
              <w:pStyle w:val="aa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E79B" w14:textId="77777777" w:rsidR="0028087C" w:rsidRDefault="0028087C">
            <w:pPr>
              <w:pStyle w:val="aa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D2DC1" w14:textId="77777777" w:rsidR="0028087C" w:rsidRDefault="0028087C">
            <w:pPr>
              <w:pStyle w:val="aa"/>
            </w:pPr>
          </w:p>
        </w:tc>
      </w:tr>
      <w:tr w:rsidR="00000000" w14:paraId="71E3EEE6" w14:textId="77777777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1792" w14:textId="77777777" w:rsidR="0028087C" w:rsidRDefault="0028087C">
            <w:pPr>
              <w:pStyle w:val="aa"/>
              <w:jc w:val="center"/>
            </w:pPr>
            <w:r>
              <w:t>1.5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2F5A" w14:textId="77777777" w:rsidR="0028087C" w:rsidRDefault="0028087C">
            <w:pPr>
              <w:pStyle w:val="aa"/>
            </w:pPr>
            <w:r>
              <w:t>Страховые взносы с заработной платы (стр. 1.4 x (____%), руб.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7E71" w14:textId="77777777" w:rsidR="0028087C" w:rsidRDefault="0028087C">
            <w:pPr>
              <w:pStyle w:val="aa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7A82" w14:textId="77777777" w:rsidR="0028087C" w:rsidRDefault="0028087C">
            <w:pPr>
              <w:pStyle w:val="aa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B5AE" w14:textId="77777777" w:rsidR="0028087C" w:rsidRDefault="0028087C">
            <w:pPr>
              <w:pStyle w:val="aa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58FA0" w14:textId="77777777" w:rsidR="0028087C" w:rsidRDefault="0028087C">
            <w:pPr>
              <w:pStyle w:val="aa"/>
            </w:pPr>
          </w:p>
        </w:tc>
      </w:tr>
      <w:tr w:rsidR="00000000" w14:paraId="4973979B" w14:textId="77777777">
        <w:tblPrEx>
          <w:tblCellMar>
            <w:top w:w="0" w:type="dxa"/>
            <w:bottom w:w="0" w:type="dxa"/>
          </w:tblCellMar>
        </w:tblPrEx>
        <w:tc>
          <w:tcPr>
            <w:tcW w:w="96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050DE79" w14:textId="77777777" w:rsidR="0028087C" w:rsidRDefault="0028087C">
            <w:pPr>
              <w:pStyle w:val="1"/>
            </w:pPr>
            <w:r>
              <w:t>2. Расчет заработной платы выпускника к возмещению</w:t>
            </w:r>
          </w:p>
        </w:tc>
      </w:tr>
      <w:tr w:rsidR="00000000" w14:paraId="4AF3B12B" w14:textId="77777777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F25E" w14:textId="77777777" w:rsidR="0028087C" w:rsidRDefault="0028087C">
            <w:pPr>
              <w:pStyle w:val="aa"/>
              <w:jc w:val="center"/>
            </w:pPr>
            <w:r>
              <w:t>2.1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F0E9" w14:textId="77777777" w:rsidR="0028087C" w:rsidRDefault="0028087C">
            <w:pPr>
              <w:pStyle w:val="aa"/>
            </w:pPr>
            <w:hyperlink r:id="rId149" w:history="1">
              <w:r>
                <w:rPr>
                  <w:rStyle w:val="a4"/>
                </w:rPr>
                <w:t>Минимальный размер оплаты труда</w:t>
              </w:r>
            </w:hyperlink>
            <w:r>
              <w:t>, установленный законодательством Российской Федерации, руб.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2915" w14:textId="77777777" w:rsidR="0028087C" w:rsidRDefault="0028087C">
            <w:pPr>
              <w:pStyle w:val="aa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F001" w14:textId="77777777" w:rsidR="0028087C" w:rsidRDefault="0028087C">
            <w:pPr>
              <w:pStyle w:val="aa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4D5A" w14:textId="77777777" w:rsidR="0028087C" w:rsidRDefault="0028087C">
            <w:pPr>
              <w:pStyle w:val="aa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C3A40" w14:textId="77777777" w:rsidR="0028087C" w:rsidRDefault="0028087C">
            <w:pPr>
              <w:pStyle w:val="aa"/>
            </w:pPr>
          </w:p>
        </w:tc>
      </w:tr>
      <w:tr w:rsidR="00000000" w14:paraId="0B7A8B74" w14:textId="77777777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ABA5" w14:textId="77777777" w:rsidR="0028087C" w:rsidRDefault="0028087C">
            <w:pPr>
              <w:pStyle w:val="aa"/>
              <w:jc w:val="center"/>
            </w:pPr>
            <w:r>
              <w:t>2.2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976F" w14:textId="77777777" w:rsidR="0028087C" w:rsidRDefault="0028087C">
            <w:pPr>
              <w:pStyle w:val="aa"/>
            </w:pPr>
            <w:r>
              <w:t>Планируемое количество рабочих дней/часов по графику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4388" w14:textId="77777777" w:rsidR="0028087C" w:rsidRDefault="0028087C">
            <w:pPr>
              <w:pStyle w:val="aa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B0D1" w14:textId="77777777" w:rsidR="0028087C" w:rsidRDefault="0028087C">
            <w:pPr>
              <w:pStyle w:val="aa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17DF" w14:textId="77777777" w:rsidR="0028087C" w:rsidRDefault="0028087C">
            <w:pPr>
              <w:pStyle w:val="aa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A869A" w14:textId="77777777" w:rsidR="0028087C" w:rsidRDefault="0028087C">
            <w:pPr>
              <w:pStyle w:val="aa"/>
            </w:pPr>
          </w:p>
        </w:tc>
      </w:tr>
      <w:tr w:rsidR="00000000" w14:paraId="51D99207" w14:textId="77777777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9BE2" w14:textId="77777777" w:rsidR="0028087C" w:rsidRDefault="0028087C">
            <w:pPr>
              <w:pStyle w:val="aa"/>
              <w:jc w:val="center"/>
            </w:pPr>
            <w:r>
              <w:t>2.3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1687" w14:textId="77777777" w:rsidR="0028087C" w:rsidRDefault="0028087C">
            <w:pPr>
              <w:pStyle w:val="aa"/>
            </w:pPr>
            <w:r>
              <w:t>Фактическое количество рабочих дней/часов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0265" w14:textId="77777777" w:rsidR="0028087C" w:rsidRDefault="0028087C">
            <w:pPr>
              <w:pStyle w:val="aa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D639" w14:textId="77777777" w:rsidR="0028087C" w:rsidRDefault="0028087C">
            <w:pPr>
              <w:pStyle w:val="aa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3A60" w14:textId="77777777" w:rsidR="0028087C" w:rsidRDefault="0028087C">
            <w:pPr>
              <w:pStyle w:val="aa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D3D68" w14:textId="77777777" w:rsidR="0028087C" w:rsidRDefault="0028087C">
            <w:pPr>
              <w:pStyle w:val="aa"/>
            </w:pPr>
          </w:p>
        </w:tc>
      </w:tr>
      <w:tr w:rsidR="00000000" w14:paraId="2FFF5238" w14:textId="77777777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E8D1" w14:textId="77777777" w:rsidR="0028087C" w:rsidRDefault="0028087C">
            <w:pPr>
              <w:pStyle w:val="aa"/>
              <w:jc w:val="center"/>
            </w:pPr>
            <w:r>
              <w:t>2.4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5E56" w14:textId="77777777" w:rsidR="0028087C" w:rsidRDefault="0028087C">
            <w:pPr>
              <w:pStyle w:val="aa"/>
            </w:pPr>
            <w:r>
              <w:t>Заработная плата всего (стр. 2.1/стр. 2.2 х стр. 2.3), руб.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DCDE" w14:textId="77777777" w:rsidR="0028087C" w:rsidRDefault="0028087C">
            <w:pPr>
              <w:pStyle w:val="aa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D90A" w14:textId="77777777" w:rsidR="0028087C" w:rsidRDefault="0028087C">
            <w:pPr>
              <w:pStyle w:val="aa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0470" w14:textId="77777777" w:rsidR="0028087C" w:rsidRDefault="0028087C">
            <w:pPr>
              <w:pStyle w:val="aa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D122F" w14:textId="77777777" w:rsidR="0028087C" w:rsidRDefault="0028087C">
            <w:pPr>
              <w:pStyle w:val="aa"/>
            </w:pPr>
          </w:p>
        </w:tc>
      </w:tr>
      <w:tr w:rsidR="00000000" w14:paraId="503E85BC" w14:textId="77777777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EA35" w14:textId="77777777" w:rsidR="0028087C" w:rsidRDefault="0028087C">
            <w:pPr>
              <w:pStyle w:val="aa"/>
              <w:jc w:val="center"/>
            </w:pPr>
            <w:r>
              <w:t>2.5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F879" w14:textId="77777777" w:rsidR="0028087C" w:rsidRDefault="0028087C">
            <w:pPr>
              <w:pStyle w:val="aa"/>
            </w:pPr>
            <w:r>
              <w:t>Страховые взносы с заработной платы (стр.2.4 x (____%), руб.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38A9" w14:textId="77777777" w:rsidR="0028087C" w:rsidRDefault="0028087C">
            <w:pPr>
              <w:pStyle w:val="aa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8B3A" w14:textId="77777777" w:rsidR="0028087C" w:rsidRDefault="0028087C">
            <w:pPr>
              <w:pStyle w:val="aa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1620" w14:textId="77777777" w:rsidR="0028087C" w:rsidRDefault="0028087C">
            <w:pPr>
              <w:pStyle w:val="aa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88C63" w14:textId="77777777" w:rsidR="0028087C" w:rsidRDefault="0028087C">
            <w:pPr>
              <w:pStyle w:val="aa"/>
            </w:pPr>
          </w:p>
        </w:tc>
      </w:tr>
      <w:tr w:rsidR="00000000" w14:paraId="648CD0BC" w14:textId="77777777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59FD" w14:textId="77777777" w:rsidR="0028087C" w:rsidRDefault="0028087C">
            <w:pPr>
              <w:pStyle w:val="aa"/>
              <w:jc w:val="center"/>
            </w:pPr>
            <w:r>
              <w:t>2.6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E678" w14:textId="77777777" w:rsidR="0028087C" w:rsidRDefault="0028087C">
            <w:pPr>
              <w:pStyle w:val="aa"/>
            </w:pPr>
            <w:r>
              <w:t>Объем субсидии к возмещению (стр. 2.4 + стр. 2.5), руб.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8634" w14:textId="77777777" w:rsidR="0028087C" w:rsidRDefault="0028087C">
            <w:pPr>
              <w:pStyle w:val="aa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2F10" w14:textId="77777777" w:rsidR="0028087C" w:rsidRDefault="0028087C">
            <w:pPr>
              <w:pStyle w:val="aa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5F2B" w14:textId="77777777" w:rsidR="0028087C" w:rsidRDefault="0028087C">
            <w:pPr>
              <w:pStyle w:val="aa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1ACBF" w14:textId="77777777" w:rsidR="0028087C" w:rsidRDefault="0028087C">
            <w:pPr>
              <w:pStyle w:val="aa"/>
            </w:pPr>
          </w:p>
        </w:tc>
      </w:tr>
      <w:tr w:rsidR="00000000" w14:paraId="2B98B4D9" w14:textId="77777777">
        <w:tblPrEx>
          <w:tblCellMar>
            <w:top w:w="0" w:type="dxa"/>
            <w:bottom w:w="0" w:type="dxa"/>
          </w:tblCellMar>
        </w:tblPrEx>
        <w:tc>
          <w:tcPr>
            <w:tcW w:w="96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930AE3B" w14:textId="77777777" w:rsidR="0028087C" w:rsidRDefault="0028087C">
            <w:pPr>
              <w:pStyle w:val="1"/>
            </w:pPr>
            <w:r>
              <w:t>3. Расчет заработной платы наставника, закрепленного за выпускником (при необходимости)</w:t>
            </w:r>
          </w:p>
        </w:tc>
      </w:tr>
      <w:tr w:rsidR="00000000" w14:paraId="24F636D8" w14:textId="77777777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B124" w14:textId="77777777" w:rsidR="0028087C" w:rsidRDefault="0028087C">
            <w:pPr>
              <w:pStyle w:val="aa"/>
              <w:jc w:val="center"/>
            </w:pPr>
            <w:r>
              <w:t>3.1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706A" w14:textId="77777777" w:rsidR="0028087C" w:rsidRDefault="0028087C">
            <w:pPr>
              <w:pStyle w:val="aa"/>
            </w:pPr>
            <w:r>
              <w:t>Планируемое количество рабочих дней/часов по графику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9781" w14:textId="77777777" w:rsidR="0028087C" w:rsidRDefault="0028087C">
            <w:pPr>
              <w:pStyle w:val="aa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1996" w14:textId="77777777" w:rsidR="0028087C" w:rsidRDefault="0028087C">
            <w:pPr>
              <w:pStyle w:val="aa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74A6" w14:textId="77777777" w:rsidR="0028087C" w:rsidRDefault="0028087C">
            <w:pPr>
              <w:pStyle w:val="aa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1C02B" w14:textId="77777777" w:rsidR="0028087C" w:rsidRDefault="0028087C">
            <w:pPr>
              <w:pStyle w:val="aa"/>
            </w:pPr>
          </w:p>
        </w:tc>
      </w:tr>
      <w:tr w:rsidR="00000000" w14:paraId="2B4622DF" w14:textId="77777777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D4D0" w14:textId="77777777" w:rsidR="0028087C" w:rsidRDefault="0028087C">
            <w:pPr>
              <w:pStyle w:val="aa"/>
              <w:jc w:val="center"/>
            </w:pPr>
            <w:r>
              <w:t>3.2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E8F5" w14:textId="77777777" w:rsidR="0028087C" w:rsidRDefault="0028087C">
            <w:pPr>
              <w:pStyle w:val="aa"/>
            </w:pPr>
            <w:r>
              <w:t>Фактическое количество рабочих дней/часов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DE17" w14:textId="77777777" w:rsidR="0028087C" w:rsidRDefault="0028087C">
            <w:pPr>
              <w:pStyle w:val="aa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DF17" w14:textId="77777777" w:rsidR="0028087C" w:rsidRDefault="0028087C">
            <w:pPr>
              <w:pStyle w:val="aa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3AD0" w14:textId="77777777" w:rsidR="0028087C" w:rsidRDefault="0028087C">
            <w:pPr>
              <w:pStyle w:val="aa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32604" w14:textId="77777777" w:rsidR="0028087C" w:rsidRDefault="0028087C">
            <w:pPr>
              <w:pStyle w:val="aa"/>
            </w:pPr>
          </w:p>
        </w:tc>
      </w:tr>
      <w:tr w:rsidR="00000000" w14:paraId="39160F2F" w14:textId="77777777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A06D" w14:textId="77777777" w:rsidR="0028087C" w:rsidRDefault="0028087C">
            <w:pPr>
              <w:pStyle w:val="aa"/>
              <w:jc w:val="center"/>
            </w:pPr>
            <w:r>
              <w:t>3.3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4026" w14:textId="77777777" w:rsidR="0028087C" w:rsidRDefault="0028087C">
            <w:pPr>
              <w:pStyle w:val="aa"/>
            </w:pPr>
            <w:r>
              <w:t>Заработная плата всего (стр. 2.1/стр. 3.1 х стр. 3.2), руб.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E7BE" w14:textId="77777777" w:rsidR="0028087C" w:rsidRDefault="0028087C">
            <w:pPr>
              <w:pStyle w:val="aa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3A45" w14:textId="77777777" w:rsidR="0028087C" w:rsidRDefault="0028087C">
            <w:pPr>
              <w:pStyle w:val="aa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1F2B" w14:textId="77777777" w:rsidR="0028087C" w:rsidRDefault="0028087C">
            <w:pPr>
              <w:pStyle w:val="aa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76DA4" w14:textId="77777777" w:rsidR="0028087C" w:rsidRDefault="0028087C">
            <w:pPr>
              <w:pStyle w:val="aa"/>
            </w:pPr>
          </w:p>
        </w:tc>
      </w:tr>
      <w:tr w:rsidR="00000000" w14:paraId="7B63C12F" w14:textId="77777777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596A" w14:textId="77777777" w:rsidR="0028087C" w:rsidRDefault="0028087C">
            <w:pPr>
              <w:pStyle w:val="aa"/>
              <w:jc w:val="center"/>
            </w:pPr>
            <w:r>
              <w:t>3.4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FB18" w14:textId="77777777" w:rsidR="0028087C" w:rsidRDefault="0028087C">
            <w:pPr>
              <w:pStyle w:val="aa"/>
            </w:pPr>
            <w:r>
              <w:t>Страховые взносы с заработной платы (стр. 3.3 x (____%), руб.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9B69" w14:textId="77777777" w:rsidR="0028087C" w:rsidRDefault="0028087C">
            <w:pPr>
              <w:pStyle w:val="aa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073A" w14:textId="77777777" w:rsidR="0028087C" w:rsidRDefault="0028087C">
            <w:pPr>
              <w:pStyle w:val="aa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0E1F" w14:textId="77777777" w:rsidR="0028087C" w:rsidRDefault="0028087C">
            <w:pPr>
              <w:pStyle w:val="aa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36AC3" w14:textId="77777777" w:rsidR="0028087C" w:rsidRDefault="0028087C">
            <w:pPr>
              <w:pStyle w:val="aa"/>
            </w:pPr>
          </w:p>
        </w:tc>
      </w:tr>
      <w:tr w:rsidR="00000000" w14:paraId="3FD8EBD5" w14:textId="77777777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3311" w14:textId="77777777" w:rsidR="0028087C" w:rsidRDefault="0028087C">
            <w:pPr>
              <w:pStyle w:val="aa"/>
              <w:jc w:val="center"/>
            </w:pPr>
            <w:r>
              <w:t>3.5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EAEA" w14:textId="77777777" w:rsidR="0028087C" w:rsidRDefault="0028087C">
            <w:pPr>
              <w:pStyle w:val="aa"/>
            </w:pPr>
            <w:r>
              <w:t>Объем субсидии к возмещению</w:t>
            </w:r>
          </w:p>
          <w:p w14:paraId="243707C0" w14:textId="77777777" w:rsidR="0028087C" w:rsidRDefault="0028087C">
            <w:pPr>
              <w:pStyle w:val="aa"/>
            </w:pPr>
            <w:r>
              <w:t>(стр. 3.3 + стр. 3.4)/2, руб.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0439" w14:textId="77777777" w:rsidR="0028087C" w:rsidRDefault="0028087C">
            <w:pPr>
              <w:pStyle w:val="aa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F6BD" w14:textId="77777777" w:rsidR="0028087C" w:rsidRDefault="0028087C">
            <w:pPr>
              <w:pStyle w:val="aa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B090" w14:textId="77777777" w:rsidR="0028087C" w:rsidRDefault="0028087C">
            <w:pPr>
              <w:pStyle w:val="aa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36079" w14:textId="77777777" w:rsidR="0028087C" w:rsidRDefault="0028087C">
            <w:pPr>
              <w:pStyle w:val="aa"/>
            </w:pPr>
          </w:p>
        </w:tc>
      </w:tr>
      <w:tr w:rsidR="00000000" w14:paraId="774E0635" w14:textId="77777777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172D" w14:textId="77777777" w:rsidR="0028087C" w:rsidRDefault="0028087C">
            <w:pPr>
              <w:pStyle w:val="aa"/>
              <w:jc w:val="center"/>
            </w:pPr>
            <w:r>
              <w:t>4.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2085" w14:textId="77777777" w:rsidR="0028087C" w:rsidRDefault="0028087C">
            <w:pPr>
              <w:pStyle w:val="aa"/>
            </w:pPr>
            <w:r>
              <w:rPr>
                <w:rStyle w:val="a3"/>
              </w:rPr>
              <w:t>Итого</w:t>
            </w:r>
            <w:r>
              <w:t xml:space="preserve"> объем субсидии к возмещению</w:t>
            </w:r>
          </w:p>
          <w:p w14:paraId="6A565BDD" w14:textId="77777777" w:rsidR="0028087C" w:rsidRDefault="0028087C">
            <w:pPr>
              <w:pStyle w:val="aa"/>
            </w:pPr>
            <w:r>
              <w:lastRenderedPageBreak/>
              <w:t>(стр. 2.6 + стр. 3.5), руб.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F2D6A" w14:textId="77777777" w:rsidR="0028087C" w:rsidRDefault="0028087C">
            <w:pPr>
              <w:pStyle w:val="aa"/>
            </w:pPr>
          </w:p>
        </w:tc>
      </w:tr>
    </w:tbl>
    <w:p w14:paraId="07512322" w14:textId="77777777" w:rsidR="0028087C" w:rsidRDefault="0028087C"/>
    <w:p w14:paraId="4EBD76D7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>Руководитель ______________ ________________________________</w:t>
      </w:r>
    </w:p>
    <w:p w14:paraId="5584E561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(подпись)        (расшифровка подписи)</w:t>
      </w:r>
    </w:p>
    <w:p w14:paraId="66609AD2" w14:textId="77777777" w:rsidR="0028087C" w:rsidRDefault="0028087C"/>
    <w:p w14:paraId="2320494D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>Главный бухгалтер (при наличии) _____________ _____________________</w:t>
      </w:r>
    </w:p>
    <w:p w14:paraId="28A8CEBD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(подпись)   (расшифровка подписи)</w:t>
      </w:r>
    </w:p>
    <w:p w14:paraId="6F0FF23D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>М. П. (при наличии)</w:t>
      </w:r>
    </w:p>
    <w:p w14:paraId="51CCF63C" w14:textId="77777777" w:rsidR="0028087C" w:rsidRDefault="0028087C"/>
    <w:p w14:paraId="3F0F412D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>Исполнитель (Ф. И. О., тел.)".</w:t>
      </w:r>
    </w:p>
    <w:p w14:paraId="47442BF8" w14:textId="77777777" w:rsidR="0028087C" w:rsidRDefault="0028087C"/>
    <w:p w14:paraId="1D57B405" w14:textId="77777777" w:rsidR="0028087C" w:rsidRDefault="0028087C">
      <w:pPr>
        <w:jc w:val="right"/>
        <w:rPr>
          <w:rStyle w:val="a3"/>
          <w:rFonts w:ascii="Arial" w:hAnsi="Arial" w:cs="Arial"/>
        </w:rPr>
      </w:pPr>
      <w:bookmarkStart w:id="350" w:name="sub_6070"/>
      <w:r>
        <w:rPr>
          <w:rStyle w:val="a3"/>
          <w:rFonts w:ascii="Arial" w:hAnsi="Arial" w:cs="Arial"/>
        </w:rPr>
        <w:t>Приложение 4</w:t>
      </w:r>
      <w:r>
        <w:rPr>
          <w:rStyle w:val="a3"/>
          <w:rFonts w:ascii="Arial" w:hAnsi="Arial" w:cs="Arial"/>
        </w:rPr>
        <w:br/>
        <w:t xml:space="preserve">к </w:t>
      </w:r>
      <w:hyperlink w:anchor="sub_6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субсидии</w:t>
      </w:r>
      <w:r>
        <w:rPr>
          <w:rStyle w:val="a3"/>
          <w:rFonts w:ascii="Arial" w:hAnsi="Arial" w:cs="Arial"/>
        </w:rPr>
        <w:br/>
        <w:t>из областного бюджета Тверской области</w:t>
      </w:r>
      <w:r>
        <w:rPr>
          <w:rStyle w:val="a3"/>
          <w:rFonts w:ascii="Arial" w:hAnsi="Arial" w:cs="Arial"/>
        </w:rPr>
        <w:br/>
        <w:t>в целях возмещения работод</w:t>
      </w:r>
      <w:r>
        <w:rPr>
          <w:rStyle w:val="a3"/>
          <w:rFonts w:ascii="Arial" w:hAnsi="Arial" w:cs="Arial"/>
        </w:rPr>
        <w:t>ателям затрат,</w:t>
      </w:r>
      <w:r>
        <w:rPr>
          <w:rStyle w:val="a3"/>
          <w:rFonts w:ascii="Arial" w:hAnsi="Arial" w:cs="Arial"/>
        </w:rPr>
        <w:br/>
        <w:t>связанных с организацией стажировки</w:t>
      </w:r>
      <w:r>
        <w:rPr>
          <w:rStyle w:val="a3"/>
          <w:rFonts w:ascii="Arial" w:hAnsi="Arial" w:cs="Arial"/>
        </w:rPr>
        <w:br/>
        <w:t>выпускников образовательных организаций</w:t>
      </w:r>
      <w:r>
        <w:rPr>
          <w:rStyle w:val="a3"/>
          <w:rFonts w:ascii="Arial" w:hAnsi="Arial" w:cs="Arial"/>
        </w:rPr>
        <w:br/>
        <w:t>в целях приобретения ими опыта работы</w:t>
      </w:r>
    </w:p>
    <w:bookmarkEnd w:id="350"/>
    <w:p w14:paraId="48A1DF02" w14:textId="77777777" w:rsidR="0028087C" w:rsidRDefault="0028087C"/>
    <w:p w14:paraId="04F53C9A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Государственное казенное учреждение</w:t>
      </w:r>
    </w:p>
    <w:p w14:paraId="4F229080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Тверской области "Цен</w:t>
      </w:r>
      <w:r>
        <w:rPr>
          <w:sz w:val="20"/>
          <w:szCs w:val="20"/>
        </w:rPr>
        <w:t>тр занятости населения</w:t>
      </w:r>
    </w:p>
    <w:p w14:paraId="7C0E4CF2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Тверской области"</w:t>
      </w:r>
    </w:p>
    <w:p w14:paraId="4BAAE6EF" w14:textId="77777777" w:rsidR="0028087C" w:rsidRDefault="0028087C"/>
    <w:p w14:paraId="766A44F3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>
        <w:rPr>
          <w:rStyle w:val="a3"/>
          <w:sz w:val="20"/>
          <w:szCs w:val="20"/>
        </w:rPr>
        <w:t xml:space="preserve">Программа </w:t>
      </w:r>
    </w:p>
    <w:p w14:paraId="65E40E38" w14:textId="77777777" w:rsidR="0028087C" w:rsidRDefault="0028087C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наставничества при организации стажировки выпускников образовательных </w:t>
      </w:r>
    </w:p>
    <w:p w14:paraId="79026291" w14:textId="77777777" w:rsidR="0028087C" w:rsidRDefault="0028087C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организаций в целях приобретения ими опыта работы</w:t>
      </w:r>
    </w:p>
    <w:p w14:paraId="6B8C47EA" w14:textId="77777777" w:rsidR="0028087C" w:rsidRDefault="0028087C"/>
    <w:p w14:paraId="7FAFC3EE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_____</w:t>
      </w:r>
      <w:r>
        <w:rPr>
          <w:sz w:val="20"/>
          <w:szCs w:val="20"/>
        </w:rPr>
        <w:t>____________________________________________________________________</w:t>
      </w:r>
    </w:p>
    <w:p w14:paraId="14FC7F45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(полное наименование работодателя)</w:t>
      </w:r>
    </w:p>
    <w:p w14:paraId="35AB2CA5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14:paraId="02DC80B9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(занимаемая должность наставника)</w:t>
      </w:r>
    </w:p>
    <w:p w14:paraId="6042F752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___</w:t>
      </w:r>
      <w:r>
        <w:rPr>
          <w:sz w:val="20"/>
          <w:szCs w:val="20"/>
        </w:rPr>
        <w:t>______________________________________________________________________</w:t>
      </w:r>
    </w:p>
    <w:p w14:paraId="0416F4E3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(занимаемая должность выпускника)</w:t>
      </w:r>
    </w:p>
    <w:p w14:paraId="7FBD68C0" w14:textId="77777777" w:rsidR="0028087C" w:rsidRDefault="0028087C"/>
    <w:p w14:paraId="2068881C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План работы наставника</w:t>
      </w:r>
    </w:p>
    <w:p w14:paraId="653A6579" w14:textId="77777777" w:rsidR="0028087C" w:rsidRDefault="0028087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558"/>
        <w:gridCol w:w="4068"/>
        <w:gridCol w:w="3314"/>
      </w:tblGrid>
      <w:tr w:rsidR="00000000" w14:paraId="4136DBEF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C1DB" w14:textId="77777777" w:rsidR="0028087C" w:rsidRDefault="0028087C">
            <w:pPr>
              <w:pStyle w:val="aa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9B72" w14:textId="77777777" w:rsidR="0028087C" w:rsidRDefault="0028087C">
            <w:pPr>
              <w:pStyle w:val="aa"/>
              <w:jc w:val="center"/>
            </w:pPr>
            <w:r>
              <w:t>Период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1053" w14:textId="77777777" w:rsidR="0028087C" w:rsidRDefault="0028087C">
            <w:pPr>
              <w:pStyle w:val="aa"/>
              <w:jc w:val="center"/>
            </w:pPr>
            <w:r>
              <w:t>Мероприятие по профессиональной адаптации на рабочем месте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70491" w14:textId="77777777" w:rsidR="0028087C" w:rsidRDefault="0028087C">
            <w:pPr>
              <w:pStyle w:val="aa"/>
              <w:jc w:val="center"/>
            </w:pPr>
            <w:r>
              <w:t>Результат</w:t>
            </w:r>
          </w:p>
        </w:tc>
      </w:tr>
      <w:tr w:rsidR="00000000" w14:paraId="0C2719A9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2E92" w14:textId="77777777" w:rsidR="0028087C" w:rsidRDefault="0028087C">
            <w:pPr>
              <w:pStyle w:val="aa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9392" w14:textId="77777777" w:rsidR="0028087C" w:rsidRDefault="0028087C">
            <w:pPr>
              <w:pStyle w:val="aa"/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1DAF" w14:textId="77777777" w:rsidR="0028087C" w:rsidRDefault="0028087C">
            <w:pPr>
              <w:pStyle w:val="aa"/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08DA7" w14:textId="77777777" w:rsidR="0028087C" w:rsidRDefault="0028087C">
            <w:pPr>
              <w:pStyle w:val="aa"/>
            </w:pPr>
          </w:p>
        </w:tc>
      </w:tr>
      <w:tr w:rsidR="00000000" w14:paraId="3D72902B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21A4" w14:textId="77777777" w:rsidR="0028087C" w:rsidRDefault="0028087C">
            <w:pPr>
              <w:pStyle w:val="aa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61BA" w14:textId="77777777" w:rsidR="0028087C" w:rsidRDefault="0028087C">
            <w:pPr>
              <w:pStyle w:val="aa"/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EB8B" w14:textId="77777777" w:rsidR="0028087C" w:rsidRDefault="0028087C">
            <w:pPr>
              <w:pStyle w:val="aa"/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51E91" w14:textId="77777777" w:rsidR="0028087C" w:rsidRDefault="0028087C">
            <w:pPr>
              <w:pStyle w:val="aa"/>
            </w:pPr>
          </w:p>
        </w:tc>
      </w:tr>
      <w:tr w:rsidR="00000000" w14:paraId="3406ACF4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A63F" w14:textId="77777777" w:rsidR="0028087C" w:rsidRDefault="0028087C">
            <w:pPr>
              <w:pStyle w:val="aa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BCEB" w14:textId="77777777" w:rsidR="0028087C" w:rsidRDefault="0028087C">
            <w:pPr>
              <w:pStyle w:val="aa"/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4AED" w14:textId="77777777" w:rsidR="0028087C" w:rsidRDefault="0028087C">
            <w:pPr>
              <w:pStyle w:val="aa"/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E51D8" w14:textId="77777777" w:rsidR="0028087C" w:rsidRDefault="0028087C">
            <w:pPr>
              <w:pStyle w:val="aa"/>
            </w:pPr>
          </w:p>
        </w:tc>
      </w:tr>
    </w:tbl>
    <w:p w14:paraId="7F25CC2D" w14:textId="77777777" w:rsidR="0028087C" w:rsidRDefault="0028087C"/>
    <w:p w14:paraId="6816DBBF" w14:textId="77777777" w:rsidR="0028087C" w:rsidRDefault="0028087C"/>
    <w:p w14:paraId="4FF922E6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>Руководитель ______________ ________________________________</w:t>
      </w:r>
    </w:p>
    <w:p w14:paraId="23BCBCB4" w14:textId="77777777" w:rsidR="0028087C" w:rsidRDefault="0028087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(подпись)        (расшифровка подписи)</w:t>
      </w:r>
    </w:p>
    <w:p w14:paraId="1AA0157E" w14:textId="77777777" w:rsidR="0028087C" w:rsidRDefault="0028087C"/>
    <w:p w14:paraId="0A653CEC" w14:textId="77777777" w:rsidR="0028087C" w:rsidRDefault="0028087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51" w:name="sub_7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1"/>
    <w:p w14:paraId="68DEDB69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7 изменено с 12 июля 2023 г. - </w:t>
      </w:r>
      <w:hyperlink r:id="rId15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11 июля 2023 г. N 304-ПП</w:t>
      </w:r>
    </w:p>
    <w:p w14:paraId="48943565" w14:textId="77777777" w:rsidR="0028087C" w:rsidRDefault="0028087C">
      <w:pPr>
        <w:pStyle w:val="a7"/>
        <w:rPr>
          <w:shd w:val="clear" w:color="auto" w:fill="F0F0F0"/>
        </w:rPr>
      </w:pPr>
      <w:r>
        <w:t xml:space="preserve"> </w:t>
      </w:r>
      <w:hyperlink r:id="rId1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8D12CE5" w14:textId="77777777" w:rsidR="0028087C" w:rsidRDefault="0028087C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7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  <w:r>
          <w:rPr>
            <w:rStyle w:val="a4"/>
            <w:rFonts w:ascii="Arial" w:hAnsi="Arial" w:cs="Arial"/>
          </w:rPr>
          <w:br/>
        </w:r>
      </w:hyperlink>
      <w:r>
        <w:rPr>
          <w:rStyle w:val="a3"/>
          <w:rFonts w:ascii="Arial" w:hAnsi="Arial" w:cs="Arial"/>
        </w:rPr>
        <w:t>Правительства Тверской области</w:t>
      </w:r>
      <w:r>
        <w:rPr>
          <w:rStyle w:val="a3"/>
          <w:rFonts w:ascii="Arial" w:hAnsi="Arial" w:cs="Arial"/>
        </w:rPr>
        <w:br/>
        <w:t>от 27.12.2011 N 295-пп</w:t>
      </w:r>
    </w:p>
    <w:p w14:paraId="0BB438CB" w14:textId="77777777" w:rsidR="0028087C" w:rsidRDefault="0028087C"/>
    <w:p w14:paraId="1BF370EE" w14:textId="77777777" w:rsidR="0028087C" w:rsidRDefault="0028087C">
      <w:pPr>
        <w:pStyle w:val="1"/>
      </w:pPr>
      <w:r>
        <w:t>Порядок</w:t>
      </w:r>
      <w:r>
        <w:br/>
        <w:t>предоставления субсидии из областного бюджета Тверской области в целях возмещения работодателям затрат, связанных с созданием условий для совмещения незан</w:t>
      </w:r>
      <w:r>
        <w:t>ятыми многодетными родителями, родителями, воспитывающими детей-инвалидов, обязанностей по воспитанию детей с трудовой деятельностью</w:t>
      </w:r>
    </w:p>
    <w:p w14:paraId="6540223E" w14:textId="77777777" w:rsidR="0028087C" w:rsidRDefault="0028087C">
      <w:pPr>
        <w:pStyle w:val="ac"/>
      </w:pPr>
      <w:r>
        <w:t>С изменениями и дополнениями от:</w:t>
      </w:r>
    </w:p>
    <w:p w14:paraId="686E7ECF" w14:textId="77777777" w:rsidR="0028087C" w:rsidRDefault="0028087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14 декабря 2017 г., 7 июля 2020 г., 4 марта 2021 г., 11 апреля, 25 ноября 2022 г., 11 июл</w:t>
      </w:r>
      <w:r>
        <w:rPr>
          <w:shd w:val="clear" w:color="auto" w:fill="EAEFED"/>
        </w:rPr>
        <w:t>я 2023 г.</w:t>
      </w:r>
    </w:p>
    <w:p w14:paraId="7203C6AE" w14:textId="77777777" w:rsidR="0028087C" w:rsidRDefault="0028087C"/>
    <w:p w14:paraId="15E9E83E" w14:textId="77777777" w:rsidR="0028087C" w:rsidRDefault="0028087C">
      <w:pPr>
        <w:pStyle w:val="1"/>
      </w:pPr>
      <w:bookmarkStart w:id="352" w:name="sub_7100"/>
      <w:r>
        <w:t>Раздел I</w:t>
      </w:r>
      <w:r>
        <w:br/>
        <w:t>Общие положения</w:t>
      </w:r>
    </w:p>
    <w:bookmarkEnd w:id="352"/>
    <w:p w14:paraId="497F3CB5" w14:textId="77777777" w:rsidR="0028087C" w:rsidRDefault="0028087C"/>
    <w:p w14:paraId="3148CFB6" w14:textId="77777777" w:rsidR="0028087C" w:rsidRDefault="0028087C">
      <w:bookmarkStart w:id="353" w:name="sub_7001"/>
      <w:r>
        <w:t>1. Настоящий Порядок определяет правила предоставления субсидии из областного бюджета Тверской области в целях возмещения работодателям затрат, связанных с созданием условий для совмещения незанятыми многодетными родителями, родителями, воспитывающими дете</w:t>
      </w:r>
      <w:r>
        <w:t xml:space="preserve">й-инвалидов, обязанностей по воспитанию детей с трудовой деятельностью (далее соответственно - субсидия, родители, мероприятие) в рамках </w:t>
      </w:r>
      <w:hyperlink r:id="rId152" w:history="1">
        <w:r>
          <w:rPr>
            <w:rStyle w:val="a4"/>
          </w:rPr>
          <w:t>государственной программы</w:t>
        </w:r>
      </w:hyperlink>
      <w:r>
        <w:t xml:space="preserve"> Тверской области "</w:t>
      </w:r>
      <w:r>
        <w:t xml:space="preserve">Содействие занятости населения Тверской области", утвержденной </w:t>
      </w:r>
      <w:hyperlink r:id="rId153" w:history="1">
        <w:r>
          <w:rPr>
            <w:rStyle w:val="a4"/>
          </w:rPr>
          <w:t>постановлением</w:t>
        </w:r>
      </w:hyperlink>
      <w:r>
        <w:t xml:space="preserve"> Правительства Тверской области.</w:t>
      </w:r>
    </w:p>
    <w:p w14:paraId="5155386E" w14:textId="77777777" w:rsidR="0028087C" w:rsidRDefault="0028087C">
      <w:bookmarkStart w:id="354" w:name="sub_7002"/>
      <w:bookmarkEnd w:id="353"/>
      <w:r>
        <w:t>2. Получателями субсидии являются юридические лица (за искл</w:t>
      </w:r>
      <w:r>
        <w:t>ючением государственных (муниципальных) учреждений), индивидуальные предприниматели, соответствующие следующим критериям (далее также - работодатели, участники отбора, получатели субсидии):</w:t>
      </w:r>
    </w:p>
    <w:p w14:paraId="4D62C075" w14:textId="77777777" w:rsidR="0028087C" w:rsidRDefault="0028087C">
      <w:bookmarkStart w:id="355" w:name="sub_70021"/>
      <w:bookmarkEnd w:id="354"/>
      <w:r>
        <w:t>1) работодатель поставлен на налоговый учет в кач</w:t>
      </w:r>
      <w:r>
        <w:t>естве налогоплательщика в Тверской области;</w:t>
      </w:r>
    </w:p>
    <w:p w14:paraId="607E22F1" w14:textId="77777777" w:rsidR="0028087C" w:rsidRDefault="0028087C">
      <w:bookmarkStart w:id="356" w:name="sub_70022"/>
      <w:bookmarkEnd w:id="355"/>
      <w:r>
        <w:t>2) работодатель осуществляет деятельность на территории Тверской области.</w:t>
      </w:r>
    </w:p>
    <w:p w14:paraId="620F5A9B" w14:textId="77777777" w:rsidR="0028087C" w:rsidRDefault="0028087C">
      <w:bookmarkStart w:id="357" w:name="sub_7003"/>
      <w:bookmarkEnd w:id="356"/>
      <w:r>
        <w:t>3. В целях настоящего Порядка используются следующие понятия:</w:t>
      </w:r>
    </w:p>
    <w:p w14:paraId="0213CB19" w14:textId="77777777" w:rsidR="0028087C" w:rsidRDefault="0028087C">
      <w:bookmarkStart w:id="358" w:name="sub_70031"/>
      <w:bookmarkEnd w:id="357"/>
      <w:r>
        <w:t xml:space="preserve">1) </w:t>
      </w:r>
      <w:r>
        <w:rPr>
          <w:rStyle w:val="a3"/>
        </w:rPr>
        <w:t>государственное казен</w:t>
      </w:r>
      <w:r>
        <w:rPr>
          <w:rStyle w:val="a3"/>
        </w:rPr>
        <w:t>ное учреждение Тверской области "Центр занятости населения Тверской области" (далее - центр занятости)</w:t>
      </w:r>
      <w:r>
        <w:t xml:space="preserve"> - учреждение, которое обеспечивает реализацию мероприятий в области занятости населения на территории Тверской области и является подведомственным Главно</w:t>
      </w:r>
      <w:r>
        <w:t>му управлению по труду и занятости населения Тверской области (далее - Главное управление);</w:t>
      </w:r>
    </w:p>
    <w:p w14:paraId="4C6328F1" w14:textId="77777777" w:rsidR="0028087C" w:rsidRDefault="0028087C">
      <w:bookmarkStart w:id="359" w:name="sub_70032"/>
      <w:bookmarkEnd w:id="358"/>
      <w:r>
        <w:t xml:space="preserve">2) </w:t>
      </w:r>
      <w:r>
        <w:rPr>
          <w:rStyle w:val="a3"/>
        </w:rPr>
        <w:t>создание условий для совмещения родителями обязанностей по воспитанию детей с трудовой деятельностью</w:t>
      </w:r>
      <w:r>
        <w:t xml:space="preserve"> - оборудование (оснащение) рабочих мест дл</w:t>
      </w:r>
      <w:r>
        <w:t>я трудоустройства родителей по направлению центра занятости.</w:t>
      </w:r>
    </w:p>
    <w:p w14:paraId="13267B80" w14:textId="77777777" w:rsidR="0028087C" w:rsidRDefault="0028087C">
      <w:bookmarkStart w:id="360" w:name="sub_7004"/>
      <w:bookmarkEnd w:id="359"/>
      <w:r>
        <w:t>4. Главным распорядителем средств областного бюджета Тверской области, предусмотренных на реализацию мероприятия, является Главное управление.</w:t>
      </w:r>
    </w:p>
    <w:p w14:paraId="465C8EBA" w14:textId="77777777" w:rsidR="0028087C" w:rsidRDefault="0028087C">
      <w:bookmarkStart w:id="361" w:name="sub_7005"/>
      <w:bookmarkEnd w:id="360"/>
      <w:r>
        <w:t>5. Предоставление с</w:t>
      </w:r>
      <w:r>
        <w:t>убсидии осуществляется за счет средств областного бюджета Тверской области, предусмотренных в текущем финансовом году законом Тверской области об областном бюджете Тверской области на соответствующий финансовый год и плановый период и (или) сводной бюджетн</w:t>
      </w:r>
      <w:r>
        <w:t>ой росписью областного бюджета Тверской области, в пределах лимитов бюджетных обязательств, доведенных до Главного управления как получателя бюджетных средств.</w:t>
      </w:r>
    </w:p>
    <w:p w14:paraId="67DC5C5F" w14:textId="77777777" w:rsidR="0028087C" w:rsidRDefault="0028087C">
      <w:bookmarkStart w:id="362" w:name="sub_7006"/>
      <w:bookmarkEnd w:id="361"/>
      <w:r>
        <w:t>6. Субсидия предоставляется по результатам отбора, проведенного центром занятост</w:t>
      </w:r>
      <w:r>
        <w:t>и путем запроса предложений (заявок), направленных работодателями для участия в отборе, в соответствии с настоящим Порядком (далее - запрос предложений, отбор).</w:t>
      </w:r>
    </w:p>
    <w:bookmarkEnd w:id="362"/>
    <w:p w14:paraId="0BD08A72" w14:textId="77777777" w:rsidR="0028087C" w:rsidRDefault="0028087C">
      <w:r>
        <w:t>Функции по организации и проведению отбора на предоставление субсидии осуществляются це</w:t>
      </w:r>
      <w:r>
        <w:t>нтром занятости.</w:t>
      </w:r>
    </w:p>
    <w:p w14:paraId="5A5BFA66" w14:textId="77777777" w:rsidR="0028087C" w:rsidRDefault="0028087C">
      <w:bookmarkStart w:id="363" w:name="sub_7007"/>
      <w:r>
        <w:lastRenderedPageBreak/>
        <w:t>7. Направлением затрат, на которое предоставляется субсидия, является возмещение затрат, связанных с оборудованием (оснащением) рабочих мест для трудоустройства родителей.</w:t>
      </w:r>
    </w:p>
    <w:p w14:paraId="15A203BB" w14:textId="77777777" w:rsidR="0028087C" w:rsidRDefault="0028087C">
      <w:bookmarkStart w:id="364" w:name="sub_7008"/>
      <w:bookmarkEnd w:id="363"/>
      <w:r>
        <w:t>8. Сведения о субсидиях не позднее 15-го ра</w:t>
      </w:r>
      <w:r>
        <w:t>бочего дня, следующего за днем принятия закона Тверской области об областном бюджете Тверской области на соответствующий финансовый год и на плановый период (закона Тверской области о внесении изменений в закон Тверской области об областном бюджете Тверско</w:t>
      </w:r>
      <w:r>
        <w:t xml:space="preserve">й области на соответствующий финансовый год и на плановый период), предусматривающего бюджетные ассигнования на цели предоставления субсидии, включаются в размещаемый на </w:t>
      </w:r>
      <w:hyperlink r:id="rId154" w:history="1">
        <w:r>
          <w:rPr>
            <w:rStyle w:val="a4"/>
          </w:rPr>
          <w:t>едином портале</w:t>
        </w:r>
      </w:hyperlink>
      <w:r>
        <w:t xml:space="preserve"> бюджетной системы Российской Федерации в информационно-телекоммуникационной сети Интернет реестр субсидий, формирование и ведение которого осуществляется Министерством финансов Российской Федерации в установленном им порядке.</w:t>
      </w:r>
    </w:p>
    <w:bookmarkEnd w:id="364"/>
    <w:p w14:paraId="0375ED43" w14:textId="77777777" w:rsidR="0028087C" w:rsidRDefault="0028087C"/>
    <w:p w14:paraId="5E1BCC06" w14:textId="77777777" w:rsidR="0028087C" w:rsidRDefault="0028087C">
      <w:pPr>
        <w:pStyle w:val="1"/>
      </w:pPr>
      <w:bookmarkStart w:id="365" w:name="sub_7200"/>
      <w:r>
        <w:t>Раздел II</w:t>
      </w:r>
      <w:r>
        <w:br/>
        <w:t>Порядок проведения отбора работодателей для предоставления субсидии</w:t>
      </w:r>
    </w:p>
    <w:bookmarkEnd w:id="365"/>
    <w:p w14:paraId="6B6EF438" w14:textId="77777777" w:rsidR="0028087C" w:rsidRDefault="0028087C"/>
    <w:p w14:paraId="1A9BF3B8" w14:textId="77777777" w:rsidR="0028087C" w:rsidRDefault="0028087C">
      <w:bookmarkStart w:id="366" w:name="sub_7009"/>
      <w:r>
        <w:t xml:space="preserve">9. Отбор работодателей осуществляется на основании критериев, указанных в </w:t>
      </w:r>
      <w:hyperlink w:anchor="sub_7002" w:history="1">
        <w:r>
          <w:rPr>
            <w:rStyle w:val="a4"/>
          </w:rPr>
          <w:t>пункте 2 раздела I</w:t>
        </w:r>
      </w:hyperlink>
      <w:r>
        <w:t xml:space="preserve"> настоящего Порядка.</w:t>
      </w:r>
    </w:p>
    <w:p w14:paraId="6BE1988E" w14:textId="77777777" w:rsidR="0028087C" w:rsidRDefault="0028087C">
      <w:bookmarkStart w:id="367" w:name="sub_7010"/>
      <w:bookmarkEnd w:id="366"/>
      <w:r>
        <w:t>10. Дл</w:t>
      </w:r>
      <w:r>
        <w:t>я проведения отбора центр занятости не позднее чем за 5 календарных дней до даты начала приема заявок на участие в отборе на предоставление субсидии из областного бюджета Тверской области в целях возмещения работодателям затрат, связанных с созданием услов</w:t>
      </w:r>
      <w:r>
        <w:t xml:space="preserve">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 (далее - заявка), размещает на </w:t>
      </w:r>
      <w:hyperlink r:id="rId155" w:history="1">
        <w:r>
          <w:rPr>
            <w:rStyle w:val="a4"/>
          </w:rPr>
          <w:t>ин</w:t>
        </w:r>
        <w:r>
          <w:rPr>
            <w:rStyle w:val="a4"/>
          </w:rPr>
          <w:t>терактивном портале</w:t>
        </w:r>
      </w:hyperlink>
      <w:r>
        <w:t xml:space="preserve"> службы занятости населения Тверской области в информационно-телекоммуникационной сети Интернет (далее - интерактивный портал) объявление о проведении отбора.</w:t>
      </w:r>
    </w:p>
    <w:bookmarkEnd w:id="367"/>
    <w:p w14:paraId="48A68110" w14:textId="77777777" w:rsidR="0028087C" w:rsidRDefault="0028087C">
      <w:r>
        <w:t>В объявлении о проведении отбора указывается следующая информация:</w:t>
      </w:r>
    </w:p>
    <w:p w14:paraId="36B217DB" w14:textId="77777777" w:rsidR="0028087C" w:rsidRDefault="0028087C">
      <w:bookmarkStart w:id="368" w:name="sub_70101"/>
      <w:r>
        <w:t xml:space="preserve">1) направления затрат, на которые предоставляется субсидия, предусмотренные </w:t>
      </w:r>
      <w:hyperlink w:anchor="sub_7007" w:history="1">
        <w:r>
          <w:rPr>
            <w:rStyle w:val="a4"/>
          </w:rPr>
          <w:t>пунктом 7 раздела I</w:t>
        </w:r>
      </w:hyperlink>
      <w:r>
        <w:t xml:space="preserve"> настоящего Порядка;</w:t>
      </w:r>
    </w:p>
    <w:p w14:paraId="694A0C9D" w14:textId="77777777" w:rsidR="0028087C" w:rsidRDefault="0028087C">
      <w:bookmarkStart w:id="369" w:name="sub_70102"/>
      <w:bookmarkEnd w:id="368"/>
      <w:r>
        <w:t>2) сроки проведения отбора;</w:t>
      </w:r>
    </w:p>
    <w:p w14:paraId="58D2DDFE" w14:textId="77777777" w:rsidR="0028087C" w:rsidRDefault="0028087C">
      <w:bookmarkStart w:id="370" w:name="sub_70103"/>
      <w:bookmarkEnd w:id="369"/>
      <w:r>
        <w:t>3) дата и время окончания приема заявок у</w:t>
      </w:r>
      <w:r>
        <w:t>частников отбора, которые не могут быть ранее 5-го календарного дня, следующего за днем размещения объявления о проведении запроса предложений;</w:t>
      </w:r>
    </w:p>
    <w:p w14:paraId="2C9B35E3" w14:textId="77777777" w:rsidR="0028087C" w:rsidRDefault="0028087C">
      <w:bookmarkStart w:id="371" w:name="sub_70104"/>
      <w:bookmarkEnd w:id="370"/>
      <w:r>
        <w:t>4) наименование, местонахождение, почтовый адрес, адрес электронной почты центра занятости;</w:t>
      </w:r>
    </w:p>
    <w:p w14:paraId="596F0C6C" w14:textId="77777777" w:rsidR="0028087C" w:rsidRDefault="0028087C">
      <w:bookmarkStart w:id="372" w:name="sub_70105"/>
      <w:bookmarkEnd w:id="371"/>
      <w:r>
        <w:t xml:space="preserve">5) результаты предоставления субсидии, установленные </w:t>
      </w:r>
      <w:hyperlink w:anchor="sub_7031" w:history="1">
        <w:r>
          <w:rPr>
            <w:rStyle w:val="a4"/>
          </w:rPr>
          <w:t>пунктом 31 раздела III</w:t>
        </w:r>
      </w:hyperlink>
      <w:r>
        <w:t xml:space="preserve"> настоящего Порядка;</w:t>
      </w:r>
    </w:p>
    <w:p w14:paraId="143C659A" w14:textId="77777777" w:rsidR="0028087C" w:rsidRDefault="0028087C">
      <w:bookmarkStart w:id="373" w:name="sub_70106"/>
      <w:bookmarkEnd w:id="372"/>
      <w:r>
        <w:t xml:space="preserve">6) требования к участникам отбора, установленные </w:t>
      </w:r>
      <w:hyperlink w:anchor="sub_7011" w:history="1">
        <w:r>
          <w:rPr>
            <w:rStyle w:val="a4"/>
          </w:rPr>
          <w:t>пунктом 11</w:t>
        </w:r>
      </w:hyperlink>
      <w:r>
        <w:t xml:space="preserve"> настоящего раз</w:t>
      </w:r>
      <w:r>
        <w:t>дела, и перечень документов, представляемых участниками отбора для подтверждения их соответствия указанным требованиям;</w:t>
      </w:r>
    </w:p>
    <w:p w14:paraId="6C127AAB" w14:textId="77777777" w:rsidR="0028087C" w:rsidRDefault="0028087C">
      <w:bookmarkStart w:id="374" w:name="sub_70107"/>
      <w:bookmarkEnd w:id="373"/>
      <w:r>
        <w:t>7) порядок подачи заявок участниками отбора и требования, предъявляемые к форме и содержанию заявок, подаваемых участн</w:t>
      </w:r>
      <w:r>
        <w:t>иками отбора в соответствии с настоящим Порядком;</w:t>
      </w:r>
    </w:p>
    <w:p w14:paraId="1BF8D507" w14:textId="77777777" w:rsidR="0028087C" w:rsidRDefault="0028087C">
      <w:bookmarkStart w:id="375" w:name="sub_70108"/>
      <w:bookmarkEnd w:id="374"/>
      <w:r>
        <w:t>8) порядок отзыва заявок участниками отбора, порядок возврата заявок участников отбора, определяющий в том числе основания для возврата заявок участников отбора, порядок внесения изменений</w:t>
      </w:r>
      <w:r>
        <w:t xml:space="preserve"> в заявки участников отбора;</w:t>
      </w:r>
    </w:p>
    <w:p w14:paraId="34113E64" w14:textId="77777777" w:rsidR="0028087C" w:rsidRDefault="0028087C">
      <w:bookmarkStart w:id="376" w:name="sub_70109"/>
      <w:bookmarkEnd w:id="375"/>
      <w:r>
        <w:t>9) правила рассмотрения и оценки заявок участников отбора в соответствии с настоящим Порядком;</w:t>
      </w:r>
    </w:p>
    <w:p w14:paraId="14935BCC" w14:textId="77777777" w:rsidR="0028087C" w:rsidRDefault="0028087C">
      <w:bookmarkStart w:id="377" w:name="sub_70110"/>
      <w:bookmarkEnd w:id="376"/>
      <w:r>
        <w:t>10) порядок предоставления участникам отбора разъяснений положений объявления о проведении отбор</w:t>
      </w:r>
      <w:r>
        <w:t>а, даты начала и окончания срока такого предоставления;</w:t>
      </w:r>
    </w:p>
    <w:p w14:paraId="74354FF0" w14:textId="77777777" w:rsidR="0028087C" w:rsidRDefault="0028087C">
      <w:bookmarkStart w:id="378" w:name="sub_70111"/>
      <w:bookmarkEnd w:id="377"/>
      <w:r>
        <w:t xml:space="preserve">11) срок, в течение которого победитель (победители) отбора должен (должны) подписать </w:t>
      </w:r>
      <w:r>
        <w:lastRenderedPageBreak/>
        <w:t>договор о предоставлении субсидии из областного бюджета Тверской области в целях возмещения рабо</w:t>
      </w:r>
      <w:r>
        <w:t xml:space="preserve">тодателям затрат, связанных с созданием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деятельностью, по типовой форме, утвержденной Министерством финансов </w:t>
      </w:r>
      <w:r>
        <w:t>Тверской области (далее - договор о предоставлении субсидии);</w:t>
      </w:r>
    </w:p>
    <w:p w14:paraId="3C48982F" w14:textId="77777777" w:rsidR="0028087C" w:rsidRDefault="0028087C">
      <w:bookmarkStart w:id="379" w:name="sub_70112"/>
      <w:bookmarkEnd w:id="378"/>
      <w:r>
        <w:t>12) условия признания победителя (победителей) отбора уклонившимся (уклонившимися) от заключения договора о предоставлении субсидии;</w:t>
      </w:r>
    </w:p>
    <w:p w14:paraId="48030F6D" w14:textId="77777777" w:rsidR="0028087C" w:rsidRDefault="0028087C">
      <w:bookmarkStart w:id="380" w:name="sub_70113"/>
      <w:bookmarkEnd w:id="379"/>
      <w:r>
        <w:t>13) дата размещения резул</w:t>
      </w:r>
      <w:r>
        <w:t xml:space="preserve">ьтатов отбора на </w:t>
      </w:r>
      <w:hyperlink r:id="rId156" w:history="1">
        <w:r>
          <w:rPr>
            <w:rStyle w:val="a4"/>
          </w:rPr>
          <w:t>интерактивном портале</w:t>
        </w:r>
      </w:hyperlink>
      <w:r>
        <w:t>;</w:t>
      </w:r>
    </w:p>
    <w:p w14:paraId="3873A5F6" w14:textId="77777777" w:rsidR="0028087C" w:rsidRDefault="0028087C">
      <w:bookmarkStart w:id="381" w:name="sub_70114"/>
      <w:bookmarkEnd w:id="380"/>
      <w:r>
        <w:t xml:space="preserve">14) адрес страницы </w:t>
      </w:r>
      <w:hyperlink r:id="rId157" w:history="1">
        <w:r>
          <w:rPr>
            <w:rStyle w:val="a4"/>
          </w:rPr>
          <w:t>интерактивного портала</w:t>
        </w:r>
      </w:hyperlink>
      <w:r>
        <w:t>, на котором обес</w:t>
      </w:r>
      <w:r>
        <w:t>печивается проведение отбора.</w:t>
      </w:r>
    </w:p>
    <w:p w14:paraId="47B28E48" w14:textId="77777777" w:rsidR="0028087C" w:rsidRDefault="0028087C">
      <w:bookmarkStart w:id="382" w:name="sub_7011"/>
      <w:bookmarkEnd w:id="381"/>
      <w:r>
        <w:t xml:space="preserve">11. В отборе могут участвовать участники запроса предложений, соответствующие на день подачи документов, указанных в </w:t>
      </w:r>
      <w:hyperlink w:anchor="sub_7012" w:history="1">
        <w:r>
          <w:rPr>
            <w:rStyle w:val="a4"/>
          </w:rPr>
          <w:t>пунктах 12</w:t>
        </w:r>
      </w:hyperlink>
      <w:r>
        <w:t xml:space="preserve">, </w:t>
      </w:r>
      <w:hyperlink w:anchor="sub_7013" w:history="1">
        <w:r>
          <w:rPr>
            <w:rStyle w:val="a4"/>
          </w:rPr>
          <w:t>13</w:t>
        </w:r>
      </w:hyperlink>
      <w:r>
        <w:t xml:space="preserve"> настоящего раздела, следу</w:t>
      </w:r>
      <w:r>
        <w:t>ющим требованиям:</w:t>
      </w:r>
    </w:p>
    <w:p w14:paraId="280937AD" w14:textId="77777777" w:rsidR="0028087C" w:rsidRDefault="0028087C">
      <w:bookmarkStart w:id="383" w:name="sub_7012"/>
      <w:bookmarkEnd w:id="382"/>
      <w:r>
        <w:t>12. Участники отбора в сроки, установленные в объявлении о проведении отбора, представляют в адрес центра занятости или любого филиала государственного автономного учреждения Тверской области "Многофункциональный центр пре</w:t>
      </w:r>
      <w:r>
        <w:t xml:space="preserve">доставления государственных и муниципальных услуг" (далее - МФЦ) заявку по форме согласно </w:t>
      </w:r>
      <w:hyperlink w:anchor="sub_7040" w:history="1">
        <w:r>
          <w:rPr>
            <w:rStyle w:val="a4"/>
          </w:rPr>
          <w:t>приложению 1</w:t>
        </w:r>
      </w:hyperlink>
      <w:r>
        <w:t xml:space="preserve"> к настоящему Порядку, к которой прилагаются следующие документы (копии документов) на бумажных носителях:</w:t>
      </w:r>
    </w:p>
    <w:p w14:paraId="04A9A152" w14:textId="77777777" w:rsidR="0028087C" w:rsidRDefault="0028087C">
      <w:bookmarkStart w:id="384" w:name="sub_70121"/>
      <w:bookmarkEnd w:id="383"/>
      <w:r>
        <w:t>1) в</w:t>
      </w:r>
      <w:r>
        <w:t>ыписка из Единого государственного реестра юридических лиц или Единого государственного реестра индивидуальных предпринимателей, составленная на дату подачи заявки. Данный документ может быть представлен по инициативе участника отбора либо сформирован цент</w:t>
      </w:r>
      <w:r>
        <w:t xml:space="preserve">ром занятости на </w:t>
      </w:r>
      <w:hyperlink r:id="rId158" w:history="1">
        <w:r>
          <w:rPr>
            <w:rStyle w:val="a4"/>
          </w:rPr>
          <w:t>официальном сайте</w:t>
        </w:r>
      </w:hyperlink>
      <w:r>
        <w:t xml:space="preserve"> Федеральной налоговой службы в информационно-телекоммуникационной сети Интернет;</w:t>
      </w:r>
    </w:p>
    <w:p w14:paraId="7A9E867A" w14:textId="77777777" w:rsidR="0028087C" w:rsidRDefault="0028087C">
      <w:bookmarkStart w:id="385" w:name="sub_70122"/>
      <w:bookmarkEnd w:id="384"/>
      <w:r>
        <w:t>2) копия устава юридического лица в редакции, дейс</w:t>
      </w:r>
      <w:r>
        <w:t>твующей на дату подачи заявки, заверенная печатью при наличии (для юридических лиц).</w:t>
      </w:r>
    </w:p>
    <w:bookmarkEnd w:id="385"/>
    <w:p w14:paraId="2E99DF4C" w14:textId="77777777" w:rsidR="0028087C" w:rsidRDefault="0028087C">
      <w:r>
        <w:t>В случае подачи документов в МФЦ их передача в центр занятости осуществляется в порядке и в сроки, установленные соглашением о взаимодействии, заключенным между М</w:t>
      </w:r>
      <w:r>
        <w:t>ФЦ, Главным управлением и центром занятости.</w:t>
      </w:r>
    </w:p>
    <w:p w14:paraId="60182C84" w14:textId="77777777" w:rsidR="0028087C" w:rsidRDefault="0028087C">
      <w:bookmarkStart w:id="386" w:name="sub_7013"/>
      <w:r>
        <w:t xml:space="preserve">13. Одновременно с заявкой, указанной в </w:t>
      </w:r>
      <w:hyperlink w:anchor="sub_7012" w:history="1">
        <w:r>
          <w:rPr>
            <w:rStyle w:val="a4"/>
          </w:rPr>
          <w:t>пункте 12</w:t>
        </w:r>
      </w:hyperlink>
      <w:r>
        <w:t xml:space="preserve"> настоящего раздела, участники отбора в целях получения субсидии представляют следующие документы:</w:t>
      </w:r>
    </w:p>
    <w:p w14:paraId="1A70AFDA" w14:textId="77777777" w:rsidR="0028087C" w:rsidRDefault="0028087C">
      <w:bookmarkStart w:id="387" w:name="sub_70131"/>
      <w:bookmarkEnd w:id="386"/>
      <w:r>
        <w:t>1) заявление</w:t>
      </w:r>
      <w:r>
        <w:t xml:space="preserve"> на предоставление субсидии из областного бюджета Тверской области в целях возмещения работодателям затрат, связанных с созданием условий для совмещения незанятыми многодетными родителями, родителями, воспитывающими детей-инвалидов, обязанностей по воспита</w:t>
      </w:r>
      <w:r>
        <w:t xml:space="preserve">нию детей с трудовой деятельностью, по форме согласно </w:t>
      </w:r>
      <w:hyperlink w:anchor="sub_7050" w:history="1">
        <w:r>
          <w:rPr>
            <w:rStyle w:val="a4"/>
          </w:rPr>
          <w:t>приложению 2</w:t>
        </w:r>
      </w:hyperlink>
      <w:r>
        <w:t xml:space="preserve"> к настоящему Порядку;</w:t>
      </w:r>
    </w:p>
    <w:p w14:paraId="7017073F" w14:textId="77777777" w:rsidR="0028087C" w:rsidRDefault="0028087C">
      <w:bookmarkStart w:id="388" w:name="sub_70132"/>
      <w:bookmarkEnd w:id="387"/>
      <w:r>
        <w:t xml:space="preserve">2) смету расходов на приобретение, монтаж и установку оборудования для оснащения рабочих мест для родителей с обоснованием </w:t>
      </w:r>
      <w:r>
        <w:t>затрат (не менее 3 коммерческих предложений);</w:t>
      </w:r>
    </w:p>
    <w:p w14:paraId="3E7DFFE9" w14:textId="77777777" w:rsidR="0028087C" w:rsidRDefault="0028087C">
      <w:bookmarkStart w:id="389" w:name="sub_70133"/>
      <w:bookmarkEnd w:id="388"/>
      <w:r>
        <w:t>3) копии документов, подписанных руководителем, главным бухгалтером (при наличии) и заверенных печатью получателя субсидии (при наличии), подтверждающих фактически произведенные расходы на обо</w:t>
      </w:r>
      <w:r>
        <w:t>рудование (оснащение) рабочего места для трудоустройства родителей.</w:t>
      </w:r>
    </w:p>
    <w:bookmarkEnd w:id="389"/>
    <w:p w14:paraId="02CF6996" w14:textId="77777777" w:rsidR="0028087C" w:rsidRDefault="0028087C">
      <w:r>
        <w:t>Работодатели несут ответственность за достоверность сведений, содержащихся в представленных в центр занятости документах, в соответствии с законодательством.</w:t>
      </w:r>
    </w:p>
    <w:p w14:paraId="6A124E18" w14:textId="77777777" w:rsidR="0028087C" w:rsidRDefault="0028087C">
      <w:r>
        <w:t xml:space="preserve">При наличии технической возможности заявка и документы, указанные в </w:t>
      </w:r>
      <w:hyperlink w:anchor="sub_7012" w:history="1">
        <w:r>
          <w:rPr>
            <w:rStyle w:val="a4"/>
          </w:rPr>
          <w:t>пунктах</w:t>
        </w:r>
        <w:r>
          <w:rPr>
            <w:rStyle w:val="a4"/>
          </w:rPr>
          <w:t xml:space="preserve"> 12</w:t>
        </w:r>
      </w:hyperlink>
      <w:r>
        <w:t xml:space="preserve">, </w:t>
      </w:r>
      <w:hyperlink w:anchor="sub_7013" w:history="1">
        <w:r>
          <w:rPr>
            <w:rStyle w:val="a4"/>
          </w:rPr>
          <w:t>13</w:t>
        </w:r>
      </w:hyperlink>
      <w:r>
        <w:t xml:space="preserve"> настоящего раздела, могут быть поданы с использованием федеральной государственной информационной системы "</w:t>
      </w:r>
      <w:hyperlink r:id="rId159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</w:t>
      </w:r>
      <w:r>
        <w:t>ьных услуг (функций)".</w:t>
      </w:r>
    </w:p>
    <w:p w14:paraId="5B4AEE2C" w14:textId="77777777" w:rsidR="0028087C" w:rsidRDefault="0028087C">
      <w:bookmarkStart w:id="390" w:name="sub_7014"/>
      <w:r>
        <w:t xml:space="preserve">14. Поступившие заявки и документы, указанные в </w:t>
      </w:r>
      <w:hyperlink w:anchor="sub_7012" w:history="1">
        <w:r>
          <w:rPr>
            <w:rStyle w:val="a4"/>
          </w:rPr>
          <w:t>пунктах 12</w:t>
        </w:r>
      </w:hyperlink>
      <w:r>
        <w:t xml:space="preserve">, </w:t>
      </w:r>
      <w:hyperlink w:anchor="sub_7013" w:history="1">
        <w:r>
          <w:rPr>
            <w:rStyle w:val="a4"/>
          </w:rPr>
          <w:t>13</w:t>
        </w:r>
      </w:hyperlink>
      <w:r>
        <w:t xml:space="preserve"> настоящего раздела, регистрируются центром занятости в день поступления в порядке очередности их поступления в</w:t>
      </w:r>
      <w:r>
        <w:t xml:space="preserve"> журнале регистрации и на заявке указывается регистрационный номер.</w:t>
      </w:r>
    </w:p>
    <w:p w14:paraId="649FFDB3" w14:textId="77777777" w:rsidR="0028087C" w:rsidRDefault="0028087C">
      <w:bookmarkStart w:id="391" w:name="sub_7015"/>
      <w:bookmarkEnd w:id="390"/>
      <w:r>
        <w:t xml:space="preserve">15. Заявка и документы, указанные в </w:t>
      </w:r>
      <w:hyperlink w:anchor="sub_7012" w:history="1">
        <w:r>
          <w:rPr>
            <w:rStyle w:val="a4"/>
          </w:rPr>
          <w:t>пунктах 12</w:t>
        </w:r>
      </w:hyperlink>
      <w:r>
        <w:t xml:space="preserve">, </w:t>
      </w:r>
      <w:hyperlink w:anchor="sub_7013" w:history="1">
        <w:r>
          <w:rPr>
            <w:rStyle w:val="a4"/>
          </w:rPr>
          <w:t>13</w:t>
        </w:r>
      </w:hyperlink>
      <w:r>
        <w:t xml:space="preserve"> настоящего раздела, могут быть отозваны не позднее одного рабочего дн</w:t>
      </w:r>
      <w:r>
        <w:t xml:space="preserve">я до дня окончания срока подачи заявки путем </w:t>
      </w:r>
      <w:r>
        <w:lastRenderedPageBreak/>
        <w:t>направления заявления об отзыве заявки в свободной форме с указанием причин отзыва.</w:t>
      </w:r>
    </w:p>
    <w:bookmarkEnd w:id="391"/>
    <w:p w14:paraId="68D4B58F" w14:textId="77777777" w:rsidR="0028087C" w:rsidRDefault="0028087C">
      <w:r>
        <w:t>В этом случае представленные в составе заявки документы возвращаются участнику отбора.</w:t>
      </w:r>
    </w:p>
    <w:p w14:paraId="4346209E" w14:textId="77777777" w:rsidR="0028087C" w:rsidRDefault="0028087C">
      <w:bookmarkStart w:id="392" w:name="sub_7016"/>
      <w:r>
        <w:t xml:space="preserve">16. Рассмотрение заявок </w:t>
      </w:r>
      <w:r>
        <w:t xml:space="preserve">и документов, указанных в </w:t>
      </w:r>
      <w:hyperlink w:anchor="sub_7012" w:history="1">
        <w:r>
          <w:rPr>
            <w:rStyle w:val="a4"/>
          </w:rPr>
          <w:t>пунктах 12</w:t>
        </w:r>
      </w:hyperlink>
      <w:r>
        <w:t xml:space="preserve">, </w:t>
      </w:r>
      <w:hyperlink w:anchor="sub_7013" w:history="1">
        <w:r>
          <w:rPr>
            <w:rStyle w:val="a4"/>
          </w:rPr>
          <w:t>13</w:t>
        </w:r>
      </w:hyperlink>
      <w:r>
        <w:t xml:space="preserve"> настоящего раздела, осуществляется комиссией по рассмотрению заявок и предоставлению субсидии работодателям (далее - Комиссия), образованной при центре занятости.</w:t>
      </w:r>
    </w:p>
    <w:p w14:paraId="745E15ED" w14:textId="77777777" w:rsidR="0028087C" w:rsidRDefault="0028087C">
      <w:bookmarkStart w:id="393" w:name="sub_7017"/>
      <w:bookmarkEnd w:id="392"/>
      <w:r>
        <w:t xml:space="preserve">17. Состав и порядок работы Комиссии утверждаются приказом центра занятости. В состав Комиссии могут входить представители Главного управления, органов местного самоуправления муниципальных образований Тверской области, общественных и иных </w:t>
      </w:r>
      <w:r>
        <w:t>организаций (по согласованию).</w:t>
      </w:r>
    </w:p>
    <w:p w14:paraId="587C1EB5" w14:textId="77777777" w:rsidR="0028087C" w:rsidRDefault="0028087C">
      <w:bookmarkStart w:id="394" w:name="sub_7018"/>
      <w:bookmarkEnd w:id="393"/>
      <w:r>
        <w:t xml:space="preserve">18. Центр занятости передает заявки и документы, указанные в </w:t>
      </w:r>
      <w:hyperlink w:anchor="sub_7012" w:history="1">
        <w:r>
          <w:rPr>
            <w:rStyle w:val="a4"/>
          </w:rPr>
          <w:t>пунктах 12</w:t>
        </w:r>
      </w:hyperlink>
      <w:r>
        <w:t xml:space="preserve">, </w:t>
      </w:r>
      <w:hyperlink w:anchor="sub_7013" w:history="1">
        <w:r>
          <w:rPr>
            <w:rStyle w:val="a4"/>
          </w:rPr>
          <w:t>13</w:t>
        </w:r>
      </w:hyperlink>
      <w:r>
        <w:t xml:space="preserve"> настоящего раздела, в Комиссию в течение 3 рабочих дней с даты окончания приема з</w:t>
      </w:r>
      <w:r>
        <w:t xml:space="preserve">аявок, указанной в </w:t>
      </w:r>
      <w:hyperlink w:anchor="sub_70103" w:history="1">
        <w:r>
          <w:rPr>
            <w:rStyle w:val="a4"/>
          </w:rPr>
          <w:t>подпункте 3 пункта 10</w:t>
        </w:r>
      </w:hyperlink>
      <w:r>
        <w:t xml:space="preserve"> настоящего раздела.</w:t>
      </w:r>
    </w:p>
    <w:p w14:paraId="2CB2D81A" w14:textId="77777777" w:rsidR="0028087C" w:rsidRDefault="0028087C">
      <w:bookmarkStart w:id="395" w:name="sub_7019"/>
      <w:bookmarkEnd w:id="394"/>
      <w:r>
        <w:t xml:space="preserve">19. Комиссия в течение 5 рабочих дней со дня поступления документов, указанных в </w:t>
      </w:r>
      <w:hyperlink w:anchor="sub_7018" w:history="1">
        <w:r>
          <w:rPr>
            <w:rStyle w:val="a4"/>
          </w:rPr>
          <w:t>пункте 18</w:t>
        </w:r>
      </w:hyperlink>
      <w:r>
        <w:t xml:space="preserve"> настоящего раздела, рассматривает их в порядке очередности поступления в соответствии с регистрационным номером, присвоенным в соответствии с </w:t>
      </w:r>
      <w:hyperlink w:anchor="sub_7014" w:history="1">
        <w:r>
          <w:rPr>
            <w:rStyle w:val="a4"/>
          </w:rPr>
          <w:t>пунктом 14</w:t>
        </w:r>
      </w:hyperlink>
      <w:r>
        <w:t xml:space="preserve"> настоящего раздела, готовит протокол с рекомендациями о предоставлении или о</w:t>
      </w:r>
      <w:r>
        <w:t>б отказе в предоставлении субсидии, ее размере (далее - протокол) и в течение 5 рабочих дней со дня подписания протокола готовит проект договора о предоставлении субсидии в двух экземплярах, обеспечивает его подписание работодателем и передает вместе с про</w:t>
      </w:r>
      <w:r>
        <w:t xml:space="preserve">токолом и документами, указанными в </w:t>
      </w:r>
      <w:hyperlink w:anchor="sub_7012" w:history="1">
        <w:r>
          <w:rPr>
            <w:rStyle w:val="a4"/>
          </w:rPr>
          <w:t>пунктах 12</w:t>
        </w:r>
      </w:hyperlink>
      <w:r>
        <w:t xml:space="preserve">, </w:t>
      </w:r>
      <w:hyperlink w:anchor="sub_7013" w:history="1">
        <w:r>
          <w:rPr>
            <w:rStyle w:val="a4"/>
          </w:rPr>
          <w:t>13</w:t>
        </w:r>
      </w:hyperlink>
      <w:r>
        <w:t xml:space="preserve"> настоящего раздела, в Главное управление.</w:t>
      </w:r>
    </w:p>
    <w:p w14:paraId="641928D2" w14:textId="77777777" w:rsidR="0028087C" w:rsidRDefault="0028087C">
      <w:bookmarkStart w:id="396" w:name="sub_7020"/>
      <w:bookmarkEnd w:id="395"/>
      <w:r>
        <w:t xml:space="preserve">20. Основаниями для отклонения заявки и документов, указанных в </w:t>
      </w:r>
      <w:hyperlink w:anchor="sub_7012" w:history="1">
        <w:r>
          <w:rPr>
            <w:rStyle w:val="a4"/>
          </w:rPr>
          <w:t xml:space="preserve">пунктах </w:t>
        </w:r>
        <w:r>
          <w:rPr>
            <w:rStyle w:val="a4"/>
          </w:rPr>
          <w:t>12</w:t>
        </w:r>
      </w:hyperlink>
      <w:r>
        <w:t xml:space="preserve">, </w:t>
      </w:r>
      <w:hyperlink w:anchor="sub_7013" w:history="1">
        <w:r>
          <w:rPr>
            <w:rStyle w:val="a4"/>
          </w:rPr>
          <w:t>13</w:t>
        </w:r>
      </w:hyperlink>
      <w:r>
        <w:t xml:space="preserve"> настоящего раздела являются:</w:t>
      </w:r>
    </w:p>
    <w:p w14:paraId="343FF627" w14:textId="77777777" w:rsidR="0028087C" w:rsidRDefault="0028087C">
      <w:bookmarkStart w:id="397" w:name="sub_70201"/>
      <w:bookmarkEnd w:id="396"/>
      <w:r>
        <w:t xml:space="preserve">1) несоответствие участника отбора критериям и требованиям, установленным </w:t>
      </w:r>
      <w:hyperlink w:anchor="sub_7002" w:history="1">
        <w:r>
          <w:rPr>
            <w:rStyle w:val="a4"/>
          </w:rPr>
          <w:t>пунктом 2 раздела I</w:t>
        </w:r>
      </w:hyperlink>
      <w:r>
        <w:t xml:space="preserve"> настоящего Порядка, </w:t>
      </w:r>
      <w:hyperlink w:anchor="sub_7011" w:history="1">
        <w:r>
          <w:rPr>
            <w:rStyle w:val="a4"/>
          </w:rPr>
          <w:t>пунктом 11</w:t>
        </w:r>
      </w:hyperlink>
      <w:r>
        <w:t xml:space="preserve"> настоящего раздела;</w:t>
      </w:r>
    </w:p>
    <w:p w14:paraId="14D3054C" w14:textId="77777777" w:rsidR="0028087C" w:rsidRDefault="0028087C">
      <w:bookmarkStart w:id="398" w:name="sub_70202"/>
      <w:bookmarkEnd w:id="397"/>
      <w:r>
        <w:t xml:space="preserve">2) несоответствие представленной участником отбора заявки и приложенных к ней документов требованиям </w:t>
      </w:r>
      <w:hyperlink w:anchor="sub_7012" w:history="1">
        <w:r>
          <w:rPr>
            <w:rStyle w:val="a4"/>
          </w:rPr>
          <w:t>пунктов 12</w:t>
        </w:r>
      </w:hyperlink>
      <w:r>
        <w:t xml:space="preserve"> и </w:t>
      </w:r>
      <w:hyperlink w:anchor="sub_7013" w:history="1">
        <w:r>
          <w:rPr>
            <w:rStyle w:val="a4"/>
          </w:rPr>
          <w:t>13</w:t>
        </w:r>
      </w:hyperlink>
      <w:r>
        <w:t xml:space="preserve"> настоящего раздела или непредставление (предст</w:t>
      </w:r>
      <w:r>
        <w:t>авление не в полном объеме) указанных документов;</w:t>
      </w:r>
    </w:p>
    <w:p w14:paraId="7E7EE0E3" w14:textId="77777777" w:rsidR="0028087C" w:rsidRDefault="0028087C">
      <w:bookmarkStart w:id="399" w:name="sub_70203"/>
      <w:bookmarkEnd w:id="398"/>
      <w:r>
        <w:t>3) установление факта недостоверности представленной участником отбора информации, в том числе информации о местонахождении и адресе участника отбора;</w:t>
      </w:r>
    </w:p>
    <w:p w14:paraId="64867214" w14:textId="77777777" w:rsidR="0028087C" w:rsidRDefault="0028087C">
      <w:bookmarkStart w:id="400" w:name="sub_70204"/>
      <w:bookmarkEnd w:id="399"/>
      <w:r>
        <w:t>4) представление за</w:t>
      </w:r>
      <w:r>
        <w:t xml:space="preserve">явки и документов, указанных в </w:t>
      </w:r>
      <w:hyperlink w:anchor="sub_7012" w:history="1">
        <w:r>
          <w:rPr>
            <w:rStyle w:val="a4"/>
          </w:rPr>
          <w:t>пунктах 12</w:t>
        </w:r>
      </w:hyperlink>
      <w:r>
        <w:t xml:space="preserve">, </w:t>
      </w:r>
      <w:hyperlink w:anchor="sub_7013" w:history="1">
        <w:r>
          <w:rPr>
            <w:rStyle w:val="a4"/>
          </w:rPr>
          <w:t>13</w:t>
        </w:r>
      </w:hyperlink>
      <w:r>
        <w:t xml:space="preserve"> настоящего раздела, по истечении срока, установленного </w:t>
      </w:r>
      <w:hyperlink w:anchor="sub_70103" w:history="1">
        <w:r>
          <w:rPr>
            <w:rStyle w:val="a4"/>
          </w:rPr>
          <w:t>подпунктом 3 пункта 10</w:t>
        </w:r>
      </w:hyperlink>
      <w:r>
        <w:t xml:space="preserve"> настоящего раздела.</w:t>
      </w:r>
    </w:p>
    <w:p w14:paraId="14D34ECC" w14:textId="77777777" w:rsidR="0028087C" w:rsidRDefault="0028087C">
      <w:bookmarkStart w:id="401" w:name="sub_7021"/>
      <w:bookmarkEnd w:id="400"/>
      <w:r>
        <w:t>21. Главное упра</w:t>
      </w:r>
      <w:r>
        <w:t xml:space="preserve">вление в течение 5 рабочих дней со дня поступления документов, указанных в </w:t>
      </w:r>
      <w:hyperlink w:anchor="sub_7019" w:history="1">
        <w:r>
          <w:rPr>
            <w:rStyle w:val="a4"/>
          </w:rPr>
          <w:t>пункте 19</w:t>
        </w:r>
      </w:hyperlink>
      <w:r>
        <w:t xml:space="preserve"> настоящего раздела, проверяет их и принимает решение о победителе (победителях) отбора на получение субсидии, оформляя данное решение приказом Гл</w:t>
      </w:r>
      <w:r>
        <w:t>авного управления.</w:t>
      </w:r>
    </w:p>
    <w:p w14:paraId="0982A04F" w14:textId="77777777" w:rsidR="0028087C" w:rsidRDefault="0028087C">
      <w:bookmarkStart w:id="402" w:name="sub_7022"/>
      <w:bookmarkEnd w:id="401"/>
      <w:r>
        <w:t xml:space="preserve">22. Информация о результатах отбора размещается центром занятости на </w:t>
      </w:r>
      <w:hyperlink r:id="rId160" w:history="1">
        <w:r>
          <w:rPr>
            <w:rStyle w:val="a4"/>
          </w:rPr>
          <w:t>интерактивном портале</w:t>
        </w:r>
      </w:hyperlink>
      <w:r>
        <w:t xml:space="preserve"> в течение 5 рабочих дней со дня подписания приказа, указанно</w:t>
      </w:r>
      <w:r>
        <w:t xml:space="preserve">го в </w:t>
      </w:r>
      <w:hyperlink w:anchor="sub_7021" w:history="1">
        <w:r>
          <w:rPr>
            <w:rStyle w:val="a4"/>
          </w:rPr>
          <w:t>пункте 21</w:t>
        </w:r>
      </w:hyperlink>
      <w:r>
        <w:t xml:space="preserve"> настоящего раздела, с указанием следующих сведений:</w:t>
      </w:r>
    </w:p>
    <w:p w14:paraId="734CB304" w14:textId="77777777" w:rsidR="0028087C" w:rsidRDefault="0028087C">
      <w:bookmarkStart w:id="403" w:name="sub_70221"/>
      <w:bookmarkEnd w:id="402"/>
      <w:r>
        <w:t xml:space="preserve">1) дата, время и место проведения рассмотрения заявок и документов, указанных в </w:t>
      </w:r>
      <w:hyperlink w:anchor="sub_7012" w:history="1">
        <w:r>
          <w:rPr>
            <w:rStyle w:val="a4"/>
          </w:rPr>
          <w:t>пунктах 12</w:t>
        </w:r>
      </w:hyperlink>
      <w:r>
        <w:t xml:space="preserve">, </w:t>
      </w:r>
      <w:hyperlink w:anchor="sub_7013" w:history="1">
        <w:r>
          <w:rPr>
            <w:rStyle w:val="a4"/>
          </w:rPr>
          <w:t>13</w:t>
        </w:r>
      </w:hyperlink>
      <w:r>
        <w:t xml:space="preserve"> настоящего раздела;</w:t>
      </w:r>
    </w:p>
    <w:p w14:paraId="607C82C2" w14:textId="77777777" w:rsidR="0028087C" w:rsidRDefault="0028087C">
      <w:bookmarkStart w:id="404" w:name="sub_70222"/>
      <w:bookmarkEnd w:id="403"/>
      <w:r>
        <w:t xml:space="preserve">2) информация об участниках отбора, заявки и документы, указанные в </w:t>
      </w:r>
      <w:hyperlink w:anchor="sub_7012" w:history="1">
        <w:r>
          <w:rPr>
            <w:rStyle w:val="a4"/>
          </w:rPr>
          <w:t>пунктах 12</w:t>
        </w:r>
      </w:hyperlink>
      <w:r>
        <w:t xml:space="preserve">, </w:t>
      </w:r>
      <w:hyperlink w:anchor="sub_7013" w:history="1">
        <w:r>
          <w:rPr>
            <w:rStyle w:val="a4"/>
          </w:rPr>
          <w:t>13</w:t>
        </w:r>
      </w:hyperlink>
      <w:r>
        <w:t xml:space="preserve"> настоящего раздела, которых были рассмотрены;</w:t>
      </w:r>
    </w:p>
    <w:p w14:paraId="23B1324E" w14:textId="77777777" w:rsidR="0028087C" w:rsidRDefault="0028087C">
      <w:bookmarkStart w:id="405" w:name="sub_70223"/>
      <w:bookmarkEnd w:id="404"/>
      <w:r>
        <w:t>3) информация об у</w:t>
      </w:r>
      <w:r>
        <w:t xml:space="preserve">частниках отбора, заявки и документы, указанные в </w:t>
      </w:r>
      <w:hyperlink w:anchor="sub_7012" w:history="1">
        <w:r>
          <w:rPr>
            <w:rStyle w:val="a4"/>
          </w:rPr>
          <w:t>пунктах 12</w:t>
        </w:r>
      </w:hyperlink>
      <w:r>
        <w:t xml:space="preserve">, </w:t>
      </w:r>
      <w:hyperlink w:anchor="sub_7013" w:history="1">
        <w:r>
          <w:rPr>
            <w:rStyle w:val="a4"/>
          </w:rPr>
          <w:t>13</w:t>
        </w:r>
      </w:hyperlink>
      <w:r>
        <w:t xml:space="preserve"> настоящего раздела, которых были отклонены, с указанием причины их отклонения.</w:t>
      </w:r>
    </w:p>
    <w:p w14:paraId="5FE3AE67" w14:textId="77777777" w:rsidR="0028087C" w:rsidRDefault="0028087C">
      <w:bookmarkStart w:id="406" w:name="sub_7023"/>
      <w:bookmarkEnd w:id="405"/>
      <w:r>
        <w:t>23. Работодатели, не прошедшие отбор, могут</w:t>
      </w:r>
      <w:r>
        <w:t xml:space="preserve"> повторно участвовать в отборе на получение субсидии.</w:t>
      </w:r>
    </w:p>
    <w:bookmarkEnd w:id="406"/>
    <w:p w14:paraId="3CA69DFA" w14:textId="77777777" w:rsidR="0028087C" w:rsidRDefault="0028087C"/>
    <w:p w14:paraId="5F0763A0" w14:textId="77777777" w:rsidR="0028087C" w:rsidRDefault="0028087C">
      <w:pPr>
        <w:pStyle w:val="1"/>
      </w:pPr>
      <w:bookmarkStart w:id="407" w:name="sub_7300"/>
      <w:r>
        <w:t>Раздел III</w:t>
      </w:r>
      <w:r>
        <w:br/>
        <w:t>Условия и порядок предоставления субсидии</w:t>
      </w:r>
    </w:p>
    <w:bookmarkEnd w:id="407"/>
    <w:p w14:paraId="3985C8DE" w14:textId="77777777" w:rsidR="0028087C" w:rsidRDefault="0028087C"/>
    <w:p w14:paraId="5C77BB06" w14:textId="77777777" w:rsidR="0028087C" w:rsidRDefault="0028087C">
      <w:bookmarkStart w:id="408" w:name="sub_7024"/>
      <w:r>
        <w:t>24. Условиями предоставления субсидии являются:</w:t>
      </w:r>
    </w:p>
    <w:p w14:paraId="784EAEDE" w14:textId="77777777" w:rsidR="0028087C" w:rsidRDefault="0028087C">
      <w:bookmarkStart w:id="409" w:name="sub_70241"/>
      <w:bookmarkEnd w:id="408"/>
      <w:r>
        <w:t>1) соответствие работодателя критериям, установлен</w:t>
      </w:r>
      <w:r>
        <w:t xml:space="preserve">ным </w:t>
      </w:r>
      <w:hyperlink w:anchor="sub_7002" w:history="1">
        <w:r>
          <w:rPr>
            <w:rStyle w:val="a4"/>
          </w:rPr>
          <w:t>пунктом 2 раздела I</w:t>
        </w:r>
      </w:hyperlink>
      <w:r>
        <w:t xml:space="preserve"> настоящего Порядка;</w:t>
      </w:r>
    </w:p>
    <w:p w14:paraId="7D9764BE" w14:textId="77777777" w:rsidR="0028087C" w:rsidRDefault="0028087C">
      <w:bookmarkStart w:id="410" w:name="sub_70242"/>
      <w:bookmarkEnd w:id="409"/>
      <w:r>
        <w:t xml:space="preserve">2) соответствие работодателя требованиям, установленным </w:t>
      </w:r>
      <w:hyperlink w:anchor="sub_7011" w:history="1">
        <w:r>
          <w:rPr>
            <w:rStyle w:val="a4"/>
          </w:rPr>
          <w:t>пунктом 11 раздела II</w:t>
        </w:r>
      </w:hyperlink>
      <w:r>
        <w:t xml:space="preserve"> настоящего Порядка.</w:t>
      </w:r>
    </w:p>
    <w:p w14:paraId="3400D505" w14:textId="77777777" w:rsidR="0028087C" w:rsidRDefault="0028087C">
      <w:bookmarkStart w:id="411" w:name="sub_7025"/>
      <w:bookmarkEnd w:id="410"/>
      <w:r>
        <w:t>25. Размер субсидии определ</w:t>
      </w:r>
      <w:r>
        <w:t xml:space="preserve">яется в соответствии с </w:t>
      </w:r>
      <w:hyperlink w:anchor="sub_4006" w:history="1">
        <w:r>
          <w:rPr>
            <w:rStyle w:val="a4"/>
          </w:rPr>
          <w:t>пунктом 6 раздела II</w:t>
        </w:r>
      </w:hyperlink>
      <w:r>
        <w:t xml:space="preserve"> Методики определения общего объема средств областного бюджета Тверской области на реализацию мероприятий по содействию занятости населения и мероприятий, направленных на предотвращение р</w:t>
      </w:r>
      <w:r>
        <w:t>оста напряженности на рынке труда Тверской области, утвержденной постановлением Правительства Тверской области.</w:t>
      </w:r>
    </w:p>
    <w:p w14:paraId="1EF8EE5F" w14:textId="77777777" w:rsidR="0028087C" w:rsidRDefault="0028087C">
      <w:bookmarkStart w:id="412" w:name="sub_7026"/>
      <w:bookmarkEnd w:id="411"/>
      <w:r>
        <w:t xml:space="preserve">26. Главное управление в течение 5 рабочих дней со дня принятия решения о победителе (победителях) отбора в соответствии с </w:t>
      </w:r>
      <w:hyperlink w:anchor="sub_7021" w:history="1">
        <w:r>
          <w:rPr>
            <w:rStyle w:val="a4"/>
          </w:rPr>
          <w:t>пунктом 21 раздела II</w:t>
        </w:r>
      </w:hyperlink>
      <w:r>
        <w:t xml:space="preserve"> настоящего Порядка, уведомляет центр занятости и работодателя посредством электронной или почтовой связи о принятом решении о предоставлении субсидии либо отказе в ее предоставлении.</w:t>
      </w:r>
    </w:p>
    <w:p w14:paraId="4EDD65E9" w14:textId="77777777" w:rsidR="0028087C" w:rsidRDefault="0028087C">
      <w:bookmarkStart w:id="413" w:name="sub_7027"/>
      <w:bookmarkEnd w:id="412"/>
      <w:r>
        <w:t>27. Основанием</w:t>
      </w:r>
      <w:r>
        <w:t xml:space="preserve"> для принятия решения об отказе в предоставлении субсидии является:</w:t>
      </w:r>
    </w:p>
    <w:p w14:paraId="1E9B8CB7" w14:textId="77777777" w:rsidR="0028087C" w:rsidRDefault="0028087C">
      <w:bookmarkStart w:id="414" w:name="sub_70271"/>
      <w:bookmarkEnd w:id="413"/>
      <w:r>
        <w:t xml:space="preserve">1) несоответствие работодателя критериям и требованиям, установленным </w:t>
      </w:r>
      <w:hyperlink w:anchor="sub_7002" w:history="1">
        <w:r>
          <w:rPr>
            <w:rStyle w:val="a4"/>
          </w:rPr>
          <w:t>пунктом 2 раздела I</w:t>
        </w:r>
      </w:hyperlink>
      <w:r>
        <w:t xml:space="preserve"> настоящего Порядка, </w:t>
      </w:r>
      <w:hyperlink w:anchor="sub_7011" w:history="1">
        <w:r>
          <w:rPr>
            <w:rStyle w:val="a4"/>
          </w:rPr>
          <w:t>пунктом 11 раздела II</w:t>
        </w:r>
      </w:hyperlink>
      <w:r>
        <w:t xml:space="preserve"> настоящего Порядка;</w:t>
      </w:r>
    </w:p>
    <w:p w14:paraId="5071FFA1" w14:textId="77777777" w:rsidR="0028087C" w:rsidRDefault="0028087C">
      <w:bookmarkStart w:id="415" w:name="sub_70272"/>
      <w:bookmarkEnd w:id="414"/>
      <w:r>
        <w:t xml:space="preserve">2) несоответствие представленных работодателем документов требованиям </w:t>
      </w:r>
      <w:hyperlink w:anchor="sub_7012" w:history="1">
        <w:r>
          <w:rPr>
            <w:rStyle w:val="a4"/>
          </w:rPr>
          <w:t>пунктов 12</w:t>
        </w:r>
      </w:hyperlink>
      <w:r>
        <w:t xml:space="preserve">, </w:t>
      </w:r>
      <w:hyperlink w:anchor="sub_7013" w:history="1">
        <w:r>
          <w:rPr>
            <w:rStyle w:val="a4"/>
          </w:rPr>
          <w:t>13 раздела II</w:t>
        </w:r>
      </w:hyperlink>
      <w:r>
        <w:t xml:space="preserve"> настоящего Порядка или непредставление (предс</w:t>
      </w:r>
      <w:r>
        <w:t>тавление не в полном объеме) указанных документов;</w:t>
      </w:r>
    </w:p>
    <w:p w14:paraId="40689157" w14:textId="77777777" w:rsidR="0028087C" w:rsidRDefault="0028087C">
      <w:bookmarkStart w:id="416" w:name="sub_70273"/>
      <w:bookmarkEnd w:id="415"/>
      <w:r>
        <w:t>3) установление факта недостоверности представленной участником отбора информации;</w:t>
      </w:r>
    </w:p>
    <w:p w14:paraId="069C85E2" w14:textId="77777777" w:rsidR="0028087C" w:rsidRDefault="0028087C">
      <w:bookmarkStart w:id="417" w:name="sub_70274"/>
      <w:bookmarkEnd w:id="416"/>
      <w:r>
        <w:t>4) недостаточность объема бюджетных ассигнований, предусмотренных в текущем финансовом</w:t>
      </w:r>
      <w:r>
        <w:t xml:space="preserve"> году законом Тверской области об областном бюджете Тверской области на соответствующий финансовый год и плановый период и (или) сводной бюджетной росписью областного бюджета Тверской области, на реализацию мероприятия.</w:t>
      </w:r>
    </w:p>
    <w:p w14:paraId="3DC8E952" w14:textId="77777777" w:rsidR="0028087C" w:rsidRDefault="0028087C">
      <w:bookmarkStart w:id="418" w:name="sub_7028"/>
      <w:bookmarkEnd w:id="417"/>
      <w:r>
        <w:t>28. Главное управле</w:t>
      </w:r>
      <w:r>
        <w:t>ние в течение 5 рабочих дней со дня принятия решения о предоставлении субсидии заключает с работодателем договор о предоставлении субсидии, который должен содержать:</w:t>
      </w:r>
    </w:p>
    <w:p w14:paraId="5FABCDCC" w14:textId="77777777" w:rsidR="0028087C" w:rsidRDefault="0028087C">
      <w:bookmarkStart w:id="419" w:name="sub_70281"/>
      <w:bookmarkEnd w:id="418"/>
      <w:r>
        <w:t>1) условие о согласовании новых условий договора о предоставлении субсиди</w:t>
      </w:r>
      <w:r>
        <w:t>и или о расторжении договора о предоставлении субсидии при недостижении согласия по новым условиям в случае уменьшения Главному управлению ранее доведенных лимитов бюджетных обязательств на реализацию мероприятия, приводящего к невозможности предоставления</w:t>
      </w:r>
      <w:r>
        <w:t xml:space="preserve"> субсидии в размере, определенном в договоре о предоставлении субсидии;</w:t>
      </w:r>
    </w:p>
    <w:p w14:paraId="5D02F13C" w14:textId="77777777" w:rsidR="0028087C" w:rsidRDefault="0028087C">
      <w:bookmarkStart w:id="420" w:name="sub_70282"/>
      <w:bookmarkEnd w:id="419"/>
      <w:r>
        <w:t>2) согласие работодателя на осуществление в отношении его проверки центром занятости и Главным управлением соблюдения порядка и условий предоставления субсидии, в том</w:t>
      </w:r>
      <w:r>
        <w:t xml:space="preserve"> числе в части достижения результата предоставления субсидии, а также проверки органом государственного финансового контроля в соответствии со </w:t>
      </w:r>
      <w:hyperlink r:id="rId161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162" w:history="1">
        <w:r>
          <w:rPr>
            <w:rStyle w:val="a4"/>
          </w:rPr>
          <w:t>269.2</w:t>
        </w:r>
      </w:hyperlink>
      <w:r>
        <w:t xml:space="preserve"> Бюджетного кодекса Российской Федерации;</w:t>
      </w:r>
    </w:p>
    <w:p w14:paraId="54ED7ABD" w14:textId="77777777" w:rsidR="0028087C" w:rsidRDefault="0028087C">
      <w:bookmarkStart w:id="421" w:name="sub_70283"/>
      <w:bookmarkEnd w:id="420"/>
      <w:r>
        <w:t>3) порядок перечисления средств субсидии.</w:t>
      </w:r>
    </w:p>
    <w:p w14:paraId="358A8CBD" w14:textId="77777777" w:rsidR="0028087C" w:rsidRDefault="0028087C">
      <w:bookmarkStart w:id="422" w:name="sub_7029"/>
      <w:bookmarkEnd w:id="421"/>
      <w:r>
        <w:t>29. Перечисление субсидии работодателю осуществляется на ос</w:t>
      </w:r>
      <w:r>
        <w:t xml:space="preserve">новании приказа Главного управления в срок не позднее 10-го рабочего дня, следующего за днем принятия Главным управлением решения о предоставлении субсидии, на расчетный счет работодателя, открытый в учреждениях Центрального банка Российской Федерации или </w:t>
      </w:r>
      <w:r>
        <w:t>кредитных организациях.</w:t>
      </w:r>
    </w:p>
    <w:p w14:paraId="1F45ED9A" w14:textId="77777777" w:rsidR="0028087C" w:rsidRDefault="0028087C">
      <w:bookmarkStart w:id="423" w:name="sub_7030"/>
      <w:bookmarkEnd w:id="422"/>
      <w:r>
        <w:t>30. Работодатель, получивший субсидию:</w:t>
      </w:r>
    </w:p>
    <w:p w14:paraId="58B8F699" w14:textId="77777777" w:rsidR="0028087C" w:rsidRDefault="0028087C">
      <w:bookmarkStart w:id="424" w:name="sub_70301"/>
      <w:bookmarkEnd w:id="423"/>
      <w:r>
        <w:t xml:space="preserve">1) обеспечивает трудовую занятость родителей на оборудованных (оснащенных) рабочих местах не менее 12 месяцев в течение 18 месяцев со дня заключения договора о </w:t>
      </w:r>
      <w:r>
        <w:t>предоставлении субсидии.</w:t>
      </w:r>
    </w:p>
    <w:bookmarkEnd w:id="424"/>
    <w:p w14:paraId="4AD93AA0" w14:textId="77777777" w:rsidR="0028087C" w:rsidRDefault="0028087C">
      <w:r>
        <w:t xml:space="preserve">При определении продолжительности занятости родителей на оборудованном (оснащенном) рабочем месте учитываются только периоды их работы, подтвержденные трудовыми договорами, </w:t>
      </w:r>
      <w:r>
        <w:lastRenderedPageBreak/>
        <w:t>приказами о приеме на работу, об увольнении, в об</w:t>
      </w:r>
      <w:r>
        <w:t>щем суммарном исчислении составляющие не менее 12 месяцев в течение 18 месяцев со дня заключения договора о предоставлении субсидии;</w:t>
      </w:r>
    </w:p>
    <w:p w14:paraId="0AAAED50" w14:textId="77777777" w:rsidR="0028087C" w:rsidRDefault="0028087C">
      <w:bookmarkStart w:id="425" w:name="sub_70302"/>
      <w:r>
        <w:t>2) трудоустраивает по направлению центра занятости на оборудованные (оснащенные) рабочие места родителей в соответ</w:t>
      </w:r>
      <w:r>
        <w:t xml:space="preserve">ствии с </w:t>
      </w:r>
      <w:hyperlink r:id="rId163" w:history="1">
        <w:r>
          <w:rPr>
            <w:rStyle w:val="a4"/>
          </w:rPr>
          <w:t>Трудовым кодексом</w:t>
        </w:r>
      </w:hyperlink>
      <w:r>
        <w:t xml:space="preserve"> Российской Федерации;</w:t>
      </w:r>
    </w:p>
    <w:p w14:paraId="5A5EB9BA" w14:textId="77777777" w:rsidR="0028087C" w:rsidRDefault="0028087C">
      <w:bookmarkStart w:id="426" w:name="sub_70303"/>
      <w:bookmarkEnd w:id="425"/>
      <w:r>
        <w:t xml:space="preserve">3) в случае увольнения родителя, трудоустроенного на оборудованное (оснащенное) рабочее место, не позднее 3 дней со дня </w:t>
      </w:r>
      <w:r>
        <w:t>издания соответствующего приказа сообщает об этом посредством почтовой, электронной или факсимильной связи центру занятости и представляет информацию о наличии вакантного рабочего места;</w:t>
      </w:r>
    </w:p>
    <w:p w14:paraId="7F080017" w14:textId="77777777" w:rsidR="0028087C" w:rsidRDefault="0028087C">
      <w:bookmarkStart w:id="427" w:name="sub_70304"/>
      <w:bookmarkEnd w:id="426"/>
      <w:r>
        <w:t>4) при увольнении родителя с оборудованного (оснаще</w:t>
      </w:r>
      <w:r>
        <w:t>нного) рабочего места принимает на освободившееся место другого родителя по направлению центра занятости. В случае отсутствия у центра занятости необходимой кандидатуры на освободившуюся вакансию работодатель вправе принять на оборудованное (оснащенное) ра</w:t>
      </w:r>
      <w:r>
        <w:t>бочее место граждан, ищущих работу, временно заключив с ними срочный трудовой договор.</w:t>
      </w:r>
    </w:p>
    <w:p w14:paraId="70F8654B" w14:textId="77777777" w:rsidR="0028087C" w:rsidRDefault="0028087C">
      <w:bookmarkStart w:id="428" w:name="sub_7031"/>
      <w:bookmarkEnd w:id="427"/>
      <w:r>
        <w:t>31. Результатом предоставления субсидии является количество оборудованных (оснащенных) рабочих мест для трудоустройства родителей. Конкретные значения р</w:t>
      </w:r>
      <w:r>
        <w:t>езультатов предоставления субсидии устанавливаются в договоре о предоставлении субсидии.</w:t>
      </w:r>
    </w:p>
    <w:bookmarkEnd w:id="428"/>
    <w:p w14:paraId="0452E0AA" w14:textId="77777777" w:rsidR="0028087C" w:rsidRDefault="0028087C"/>
    <w:p w14:paraId="7A819B51" w14:textId="77777777" w:rsidR="0028087C" w:rsidRDefault="0028087C">
      <w:pPr>
        <w:pStyle w:val="1"/>
      </w:pPr>
      <w:bookmarkStart w:id="429" w:name="sub_7400"/>
      <w:r>
        <w:t>Раздел IV</w:t>
      </w:r>
      <w:r>
        <w:br/>
        <w:t>Требования к отчетности</w:t>
      </w:r>
    </w:p>
    <w:bookmarkEnd w:id="429"/>
    <w:p w14:paraId="59307027" w14:textId="77777777" w:rsidR="0028087C" w:rsidRDefault="0028087C"/>
    <w:p w14:paraId="324B8094" w14:textId="77777777" w:rsidR="0028087C" w:rsidRDefault="0028087C">
      <w:bookmarkStart w:id="430" w:name="sub_7032"/>
      <w:r>
        <w:t>32. Работодатель представляет в Главное управление отчет о достижении значений результатов предоста</w:t>
      </w:r>
      <w:r>
        <w:t>вления субсидии по форме и в сроки, установленные договором о предоставлении субсидии.</w:t>
      </w:r>
    </w:p>
    <w:bookmarkEnd w:id="430"/>
    <w:p w14:paraId="159083A3" w14:textId="77777777" w:rsidR="0028087C" w:rsidRDefault="0028087C"/>
    <w:p w14:paraId="6416BDD5" w14:textId="77777777" w:rsidR="0028087C" w:rsidRDefault="0028087C">
      <w:pPr>
        <w:pStyle w:val="1"/>
      </w:pPr>
      <w:bookmarkStart w:id="431" w:name="sub_7500"/>
      <w:r>
        <w:t>Раздел V</w:t>
      </w:r>
      <w:r>
        <w:br/>
        <w:t>Требования об осуществлении контроля за соблюдением условий и порядка предоставления субсидии и ответственность за их нарушение</w:t>
      </w:r>
    </w:p>
    <w:bookmarkEnd w:id="431"/>
    <w:p w14:paraId="577D885E" w14:textId="77777777" w:rsidR="0028087C" w:rsidRDefault="0028087C"/>
    <w:p w14:paraId="05E55EE2" w14:textId="77777777" w:rsidR="0028087C" w:rsidRDefault="0028087C">
      <w:bookmarkStart w:id="432" w:name="sub_7033"/>
      <w:r>
        <w:t>33. Получатели субсидии обязаны обеспечить целевое и эффективное использование субсидии.</w:t>
      </w:r>
    </w:p>
    <w:p w14:paraId="4B75CAAF" w14:textId="77777777" w:rsidR="0028087C" w:rsidRDefault="0028087C">
      <w:bookmarkStart w:id="433" w:name="sub_7034"/>
      <w:bookmarkEnd w:id="432"/>
      <w:r>
        <w:t>34. В отношении получателей субсидий осуществляются проверки центром занятости и Главным управлением соблюдения порядка и условий предоставления субс</w:t>
      </w:r>
      <w:r>
        <w:t xml:space="preserve">идий, в том числе в части достижения результата предоставления субсидии, а также проверки органом государственного финансового контроля в соответствии со </w:t>
      </w:r>
      <w:hyperlink r:id="rId164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165" w:history="1">
        <w:r>
          <w:rPr>
            <w:rStyle w:val="a4"/>
          </w:rPr>
          <w:t>269.2</w:t>
        </w:r>
      </w:hyperlink>
      <w:r>
        <w:t xml:space="preserve"> Бюджетного кодекса Российской Федерации.</w:t>
      </w:r>
    </w:p>
    <w:p w14:paraId="00ED7977" w14:textId="77777777" w:rsidR="0028087C" w:rsidRDefault="0028087C">
      <w:bookmarkStart w:id="434" w:name="sub_7035"/>
      <w:bookmarkEnd w:id="433"/>
      <w:r>
        <w:t>35. Полученные субсидии подлежат возврату в полном объеме в доход областного бюджета Тверской области в следующих случаях:</w:t>
      </w:r>
    </w:p>
    <w:p w14:paraId="31596E33" w14:textId="77777777" w:rsidR="0028087C" w:rsidRDefault="0028087C">
      <w:bookmarkStart w:id="435" w:name="sub_70351"/>
      <w:bookmarkEnd w:id="434"/>
      <w:r>
        <w:t xml:space="preserve">1) нарушение получателем субсидии условий и требований настоящего Порядка, в том числе </w:t>
      </w:r>
      <w:hyperlink w:anchor="sub_7030" w:history="1">
        <w:r>
          <w:rPr>
            <w:rStyle w:val="a4"/>
          </w:rPr>
          <w:t>пункта 30 раздела III</w:t>
        </w:r>
      </w:hyperlink>
      <w:r>
        <w:t xml:space="preserve"> настоящего Порядка, выявленное при предоставлении субсидии, а также по фактам проверок, проведенных Главным управ</w:t>
      </w:r>
      <w:r>
        <w:t>лением, органом государственного финансового контроля;</w:t>
      </w:r>
    </w:p>
    <w:p w14:paraId="4EE55532" w14:textId="77777777" w:rsidR="0028087C" w:rsidRDefault="0028087C">
      <w:bookmarkStart w:id="436" w:name="sub_70352"/>
      <w:bookmarkEnd w:id="435"/>
      <w:r>
        <w:t>2) установление фактов предоставления получателем субсидии недостоверной информации;</w:t>
      </w:r>
    </w:p>
    <w:p w14:paraId="4F024D1F" w14:textId="77777777" w:rsidR="0028087C" w:rsidRDefault="0028087C">
      <w:bookmarkStart w:id="437" w:name="sub_70353"/>
      <w:bookmarkEnd w:id="436"/>
      <w:r>
        <w:t>3) в случае недостижения значений результатов предоставления субсидии, указанных</w:t>
      </w:r>
      <w:r>
        <w:t xml:space="preserve"> в </w:t>
      </w:r>
      <w:hyperlink w:anchor="sub_7031" w:history="1">
        <w:r>
          <w:rPr>
            <w:rStyle w:val="a4"/>
          </w:rPr>
          <w:t>пункте 31 раздела III</w:t>
        </w:r>
      </w:hyperlink>
      <w:r>
        <w:t xml:space="preserve"> настоящего Порядка.</w:t>
      </w:r>
    </w:p>
    <w:p w14:paraId="26557A47" w14:textId="77777777" w:rsidR="0028087C" w:rsidRDefault="0028087C">
      <w:bookmarkStart w:id="438" w:name="sub_7036"/>
      <w:bookmarkEnd w:id="437"/>
      <w:r>
        <w:t xml:space="preserve">36. При установлении фактов, указанных в </w:t>
      </w:r>
      <w:hyperlink w:anchor="sub_7035" w:history="1">
        <w:r>
          <w:rPr>
            <w:rStyle w:val="a4"/>
          </w:rPr>
          <w:t>пункте 35</w:t>
        </w:r>
      </w:hyperlink>
      <w:r>
        <w:t xml:space="preserve"> настоящего раздела, Главное управление в течение 5 рабочих дней со дня выявления данных фактов письменно уведомляет получателя субсидии о необходимости возврата полученной субсидии в доход областного бюджета Тверской области с указанием причин возврата.</w:t>
      </w:r>
    </w:p>
    <w:p w14:paraId="3840AB5E" w14:textId="77777777" w:rsidR="0028087C" w:rsidRDefault="0028087C">
      <w:bookmarkStart w:id="439" w:name="sub_7037"/>
      <w:bookmarkEnd w:id="438"/>
      <w:r>
        <w:lastRenderedPageBreak/>
        <w:t xml:space="preserve">37. Получатель субсидии осуществляет возврат полученной субсидии в доход областного бюджета Тверской области в течение 30 календарных дней со дня получения уведомления Главного управления о необходимости возврата полученной субсидии в доход </w:t>
      </w:r>
      <w:r>
        <w:t>областного бюджета Тверской области.</w:t>
      </w:r>
    </w:p>
    <w:p w14:paraId="23FB0A1F" w14:textId="77777777" w:rsidR="0028087C" w:rsidRDefault="0028087C">
      <w:bookmarkStart w:id="440" w:name="sub_7038"/>
      <w:bookmarkEnd w:id="439"/>
      <w:r>
        <w:t xml:space="preserve">38. В случае невозврата субсидии в областной бюджет Тверской области в срок, предусмотренный </w:t>
      </w:r>
      <w:hyperlink w:anchor="sub_7037" w:history="1">
        <w:r>
          <w:rPr>
            <w:rStyle w:val="a4"/>
          </w:rPr>
          <w:t>пунктом 37</w:t>
        </w:r>
      </w:hyperlink>
      <w:r>
        <w:t xml:space="preserve"> настоящего раздела, получатель субсидии несет ответственность в соответст</w:t>
      </w:r>
      <w:r>
        <w:t>вии с законодательством Российской Федерации.</w:t>
      </w:r>
    </w:p>
    <w:bookmarkEnd w:id="440"/>
    <w:p w14:paraId="70BFF9FC" w14:textId="77777777" w:rsidR="0028087C" w:rsidRDefault="0028087C"/>
    <w:p w14:paraId="0FE637A1" w14:textId="77777777" w:rsidR="0028087C" w:rsidRDefault="0028087C">
      <w:pPr>
        <w:jc w:val="right"/>
        <w:rPr>
          <w:rStyle w:val="a3"/>
          <w:rFonts w:ascii="Arial" w:hAnsi="Arial" w:cs="Arial"/>
        </w:rPr>
      </w:pPr>
      <w:bookmarkStart w:id="441" w:name="sub_7040"/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к </w:t>
      </w:r>
      <w:hyperlink w:anchor="sub_7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субсидии</w:t>
      </w:r>
      <w:r>
        <w:rPr>
          <w:rStyle w:val="a3"/>
          <w:rFonts w:ascii="Arial" w:hAnsi="Arial" w:cs="Arial"/>
        </w:rPr>
        <w:br/>
        <w:t>из областного бюджета Тверской области</w:t>
      </w:r>
      <w:r>
        <w:rPr>
          <w:rStyle w:val="a3"/>
          <w:rFonts w:ascii="Arial" w:hAnsi="Arial" w:cs="Arial"/>
        </w:rPr>
        <w:br/>
        <w:t>в целях возмещения работодателям затрат,</w:t>
      </w:r>
      <w:r>
        <w:rPr>
          <w:rStyle w:val="a3"/>
          <w:rFonts w:ascii="Arial" w:hAnsi="Arial" w:cs="Arial"/>
        </w:rPr>
        <w:br/>
        <w:t>связанных с созданием условий</w:t>
      </w:r>
      <w:r>
        <w:rPr>
          <w:rStyle w:val="a3"/>
          <w:rFonts w:ascii="Arial" w:hAnsi="Arial" w:cs="Arial"/>
        </w:rPr>
        <w:br/>
        <w:t>для совмещ</w:t>
      </w:r>
      <w:r>
        <w:rPr>
          <w:rStyle w:val="a3"/>
          <w:rFonts w:ascii="Arial" w:hAnsi="Arial" w:cs="Arial"/>
        </w:rPr>
        <w:t>ения незанятыми многодетными</w:t>
      </w:r>
      <w:r>
        <w:rPr>
          <w:rStyle w:val="a3"/>
          <w:rFonts w:ascii="Arial" w:hAnsi="Arial" w:cs="Arial"/>
        </w:rPr>
        <w:br/>
        <w:t>родителями, родителями, воспитывающими</w:t>
      </w:r>
      <w:r>
        <w:rPr>
          <w:rStyle w:val="a3"/>
          <w:rFonts w:ascii="Arial" w:hAnsi="Arial" w:cs="Arial"/>
        </w:rPr>
        <w:br/>
        <w:t>детей-инвалидов, обязанностей по воспитанию</w:t>
      </w:r>
      <w:r>
        <w:rPr>
          <w:rStyle w:val="a3"/>
          <w:rFonts w:ascii="Arial" w:hAnsi="Arial" w:cs="Arial"/>
        </w:rPr>
        <w:br/>
        <w:t>детей с трудовой деятельностью</w:t>
      </w:r>
    </w:p>
    <w:bookmarkEnd w:id="441"/>
    <w:p w14:paraId="0DF0D15D" w14:textId="77777777" w:rsidR="0028087C" w:rsidRDefault="0028087C"/>
    <w:p w14:paraId="6A9CA743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Государственное казенное учреждение</w:t>
      </w:r>
    </w:p>
    <w:p w14:paraId="16C9A450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Тверской области "Центр занятости</w:t>
      </w:r>
    </w:p>
    <w:p w14:paraId="50B144EA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населения Тверской области"</w:t>
      </w:r>
    </w:p>
    <w:p w14:paraId="3BAD9329" w14:textId="77777777" w:rsidR="0028087C" w:rsidRDefault="0028087C"/>
    <w:p w14:paraId="0CF350AF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>
        <w:rPr>
          <w:rStyle w:val="a3"/>
          <w:sz w:val="20"/>
          <w:szCs w:val="20"/>
        </w:rPr>
        <w:t>Заявка</w:t>
      </w:r>
    </w:p>
    <w:p w14:paraId="6D6AF34F" w14:textId="77777777" w:rsidR="0028087C" w:rsidRDefault="0028087C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на участие в отборе на предоставление субсидии </w:t>
      </w:r>
    </w:p>
    <w:p w14:paraId="3B04FE35" w14:textId="77777777" w:rsidR="0028087C" w:rsidRDefault="0028087C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из областного бюджета Тверской области в </w:t>
      </w:r>
      <w:r>
        <w:rPr>
          <w:rStyle w:val="a3"/>
          <w:sz w:val="20"/>
          <w:szCs w:val="20"/>
        </w:rPr>
        <w:t>целях</w:t>
      </w:r>
    </w:p>
    <w:p w14:paraId="49990F4B" w14:textId="77777777" w:rsidR="0028087C" w:rsidRDefault="0028087C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возмещения работодателям затрат, связанных</w:t>
      </w:r>
    </w:p>
    <w:p w14:paraId="0FEC9A7F" w14:textId="77777777" w:rsidR="0028087C" w:rsidRDefault="0028087C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с созданием условий для совмещения незанятыми многодетными</w:t>
      </w:r>
    </w:p>
    <w:p w14:paraId="02EFC359" w14:textId="77777777" w:rsidR="0028087C" w:rsidRDefault="0028087C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родителями, родителями, воспитывающими детей-инвалидов,</w:t>
      </w:r>
    </w:p>
    <w:p w14:paraId="4325CC34" w14:textId="77777777" w:rsidR="0028087C" w:rsidRDefault="0028087C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обязанностей по воспитанию детей с трудовой деятельностью</w:t>
      </w:r>
    </w:p>
    <w:p w14:paraId="1C17BA71" w14:textId="77777777" w:rsidR="0028087C" w:rsidRDefault="0028087C"/>
    <w:p w14:paraId="55583979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>____________________________________________________________________</w:t>
      </w:r>
    </w:p>
    <w:p w14:paraId="34A1A82E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(полное наименование работодателя)</w:t>
      </w:r>
    </w:p>
    <w:p w14:paraId="38BDC2A8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14:paraId="62E1679E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(ИНН работодателя)</w:t>
      </w:r>
    </w:p>
    <w:p w14:paraId="7C510843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</w:t>
      </w:r>
      <w:r>
        <w:rPr>
          <w:sz w:val="20"/>
          <w:szCs w:val="20"/>
        </w:rPr>
        <w:t>___________________________________________________________</w:t>
      </w:r>
    </w:p>
    <w:p w14:paraId="4BB6F9CF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(местонахождение работодателя)</w:t>
      </w:r>
    </w:p>
    <w:p w14:paraId="459A63A0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Ф. И. О. руководителя ___________________________________________________</w:t>
      </w:r>
    </w:p>
    <w:p w14:paraId="4EECBA67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Ф. И. О. главного бухгалтера (при наличии) _________________________</w:t>
      </w:r>
      <w:r>
        <w:rPr>
          <w:sz w:val="20"/>
          <w:szCs w:val="20"/>
        </w:rPr>
        <w:t>_____</w:t>
      </w:r>
    </w:p>
    <w:p w14:paraId="6AB7F3FB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Учредитель юридического лица ____________________________________________</w:t>
      </w:r>
    </w:p>
    <w:p w14:paraId="2E17D9F9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Почтовый адрес работодателя _____________________________________________</w:t>
      </w:r>
    </w:p>
    <w:p w14:paraId="6411ED9C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Контактный телефон ______________________________________________________</w:t>
      </w:r>
    </w:p>
    <w:p w14:paraId="1ED576CE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Факс ______________________</w:t>
      </w:r>
      <w:r>
        <w:rPr>
          <w:sz w:val="20"/>
          <w:szCs w:val="20"/>
        </w:rPr>
        <w:t>______________________________________________</w:t>
      </w:r>
    </w:p>
    <w:p w14:paraId="7E3B7D59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E-mail __________________________________________________________________</w:t>
      </w:r>
    </w:p>
    <w:p w14:paraId="4B44A83B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Наличие сайта работодателя в информационно-телекоммуникационной сети</w:t>
      </w:r>
    </w:p>
    <w:p w14:paraId="23F6C4AA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Интернет ____________________________________________________</w:t>
      </w:r>
      <w:r>
        <w:rPr>
          <w:sz w:val="20"/>
          <w:szCs w:val="20"/>
        </w:rPr>
        <w:t>____________</w:t>
      </w:r>
    </w:p>
    <w:p w14:paraId="4CE37072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Банковские реквизиты работодателя _______________________________________</w:t>
      </w:r>
    </w:p>
    <w:p w14:paraId="4C5D9237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14:paraId="3CBF28CA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1. Прошу принять для участия в отборе на предоставление субсидии  из</w:t>
      </w:r>
    </w:p>
    <w:p w14:paraId="0C8C9AF0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областного бюджета Тв</w:t>
      </w:r>
      <w:r>
        <w:rPr>
          <w:sz w:val="20"/>
          <w:szCs w:val="20"/>
        </w:rPr>
        <w:t>ерской  области  в  целях  возмещения  работодателям</w:t>
      </w:r>
    </w:p>
    <w:p w14:paraId="09209C98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затрат,  связанных  с  созданием  условий   для   совмещения   незанятыми</w:t>
      </w:r>
    </w:p>
    <w:p w14:paraId="4324178F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многодетными  родителями,  родителями,  воспитывающими   детей-инвалидов,</w:t>
      </w:r>
    </w:p>
    <w:p w14:paraId="5AA8A675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обязанностей по  воспитанию  детей  с  трудовой  деятел</w:t>
      </w:r>
      <w:r>
        <w:rPr>
          <w:sz w:val="20"/>
          <w:szCs w:val="20"/>
        </w:rPr>
        <w:t>ьностью  следующие</w:t>
      </w:r>
    </w:p>
    <w:p w14:paraId="1306CAB9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документы:</w:t>
      </w:r>
    </w:p>
    <w:p w14:paraId="069BC41F" w14:textId="77777777" w:rsidR="0028087C" w:rsidRDefault="0028087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7254"/>
        <w:gridCol w:w="2161"/>
      </w:tblGrid>
      <w:tr w:rsidR="00000000" w14:paraId="2479D59E" w14:textId="77777777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937C" w14:textId="77777777" w:rsidR="0028087C" w:rsidRDefault="0028087C">
            <w:pPr>
              <w:pStyle w:val="aa"/>
              <w:jc w:val="center"/>
            </w:pPr>
            <w:r>
              <w:t>N п/п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B4B1" w14:textId="77777777" w:rsidR="0028087C" w:rsidRDefault="0028087C">
            <w:pPr>
              <w:pStyle w:val="aa"/>
              <w:jc w:val="center"/>
            </w:pPr>
            <w:r>
              <w:t>Наименование документа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5D06D" w14:textId="77777777" w:rsidR="0028087C" w:rsidRDefault="0028087C">
            <w:pPr>
              <w:pStyle w:val="aa"/>
              <w:jc w:val="center"/>
            </w:pPr>
            <w:r>
              <w:t>Количество листов</w:t>
            </w:r>
          </w:p>
        </w:tc>
      </w:tr>
      <w:tr w:rsidR="00000000" w14:paraId="370ABE4E" w14:textId="77777777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D727" w14:textId="77777777" w:rsidR="0028087C" w:rsidRDefault="0028087C">
            <w:pPr>
              <w:pStyle w:val="aa"/>
              <w:jc w:val="center"/>
            </w:pPr>
            <w:r>
              <w:lastRenderedPageBreak/>
              <w:t>1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DB51" w14:textId="77777777" w:rsidR="0028087C" w:rsidRDefault="0028087C">
            <w:pPr>
              <w:pStyle w:val="aa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09ED8" w14:textId="77777777" w:rsidR="0028087C" w:rsidRDefault="0028087C">
            <w:pPr>
              <w:pStyle w:val="aa"/>
            </w:pPr>
          </w:p>
        </w:tc>
      </w:tr>
      <w:tr w:rsidR="00000000" w14:paraId="43F1313C" w14:textId="77777777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774D" w14:textId="77777777" w:rsidR="0028087C" w:rsidRDefault="0028087C">
            <w:pPr>
              <w:pStyle w:val="aa"/>
              <w:jc w:val="center"/>
            </w:pPr>
            <w:r>
              <w:t>2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8AF4" w14:textId="77777777" w:rsidR="0028087C" w:rsidRDefault="0028087C">
            <w:pPr>
              <w:pStyle w:val="aa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3A582" w14:textId="77777777" w:rsidR="0028087C" w:rsidRDefault="0028087C">
            <w:pPr>
              <w:pStyle w:val="aa"/>
            </w:pPr>
          </w:p>
        </w:tc>
      </w:tr>
      <w:tr w:rsidR="00000000" w14:paraId="5B7578FF" w14:textId="77777777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AFCE" w14:textId="77777777" w:rsidR="0028087C" w:rsidRDefault="0028087C">
            <w:pPr>
              <w:pStyle w:val="aa"/>
              <w:jc w:val="center"/>
            </w:pPr>
            <w:r>
              <w:t>....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1F9E" w14:textId="77777777" w:rsidR="0028087C" w:rsidRDefault="0028087C">
            <w:pPr>
              <w:pStyle w:val="aa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4C991" w14:textId="77777777" w:rsidR="0028087C" w:rsidRDefault="0028087C">
            <w:pPr>
              <w:pStyle w:val="aa"/>
            </w:pPr>
          </w:p>
        </w:tc>
      </w:tr>
    </w:tbl>
    <w:p w14:paraId="44AFA6C1" w14:textId="77777777" w:rsidR="0028087C" w:rsidRDefault="0028087C"/>
    <w:p w14:paraId="219D04F8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2. Достоверность представленной информации подтверждаю.</w:t>
      </w:r>
    </w:p>
    <w:p w14:paraId="1FD4632E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3. Соответствие критериям и  требованиям  </w:t>
      </w:r>
      <w:hyperlink w:anchor="sub_7002" w:history="1">
        <w:r>
          <w:rPr>
            <w:rStyle w:val="a4"/>
            <w:sz w:val="20"/>
            <w:szCs w:val="20"/>
          </w:rPr>
          <w:t>пунктов  2</w:t>
        </w:r>
      </w:hyperlink>
      <w:r>
        <w:rPr>
          <w:sz w:val="20"/>
          <w:szCs w:val="20"/>
        </w:rPr>
        <w:t xml:space="preserve">  и  </w:t>
      </w:r>
      <w:hyperlink w:anchor="sub_7011" w:history="1">
        <w:r>
          <w:rPr>
            <w:rStyle w:val="a4"/>
            <w:sz w:val="20"/>
            <w:szCs w:val="20"/>
          </w:rPr>
          <w:t>11</w:t>
        </w:r>
      </w:hyperlink>
      <w:r>
        <w:rPr>
          <w:sz w:val="20"/>
          <w:szCs w:val="20"/>
        </w:rPr>
        <w:t xml:space="preserve">  Порядка</w:t>
      </w:r>
    </w:p>
    <w:p w14:paraId="31EDA152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предоставления субсидии из областного бюджета Тверской  области  в  целях</w:t>
      </w:r>
    </w:p>
    <w:p w14:paraId="045296D1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возмещения  работодателям  затрат,  связанных  с  созданием   условий для</w:t>
      </w:r>
    </w:p>
    <w:p w14:paraId="6F708319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совмещения незанятыми многодетными родителями, родителями, воспитывающ</w:t>
      </w:r>
      <w:r>
        <w:rPr>
          <w:sz w:val="20"/>
          <w:szCs w:val="20"/>
        </w:rPr>
        <w:t>ими</w:t>
      </w:r>
    </w:p>
    <w:p w14:paraId="4A62589B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детей-инвалидов,   обязанностей   по   воспитанию   детей      с трудовой</w:t>
      </w:r>
    </w:p>
    <w:p w14:paraId="39EE1C55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деятельностью,    утвержденного    Правительством       Тверской области,</w:t>
      </w:r>
    </w:p>
    <w:p w14:paraId="7EC1C38A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подтверждаю.</w:t>
      </w:r>
    </w:p>
    <w:p w14:paraId="6A777D17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4.  Об  ответственности  за  представление  заведомо   недостоверной</w:t>
      </w:r>
    </w:p>
    <w:p w14:paraId="0506D438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информации преду</w:t>
      </w:r>
      <w:r>
        <w:rPr>
          <w:sz w:val="20"/>
          <w:szCs w:val="20"/>
        </w:rPr>
        <w:t>прежден(на).</w:t>
      </w:r>
    </w:p>
    <w:p w14:paraId="72081B4B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5.     Даю     согласие     на             публикацию (размещение) в</w:t>
      </w:r>
    </w:p>
    <w:p w14:paraId="3C0BF9DE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информационно-телекоммуникационной сети Интернет информации об  участнике</w:t>
      </w:r>
    </w:p>
    <w:p w14:paraId="327D8999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отбора, о подаваемой заявке.</w:t>
      </w:r>
    </w:p>
    <w:p w14:paraId="15148528" w14:textId="77777777" w:rsidR="0028087C" w:rsidRDefault="0028087C"/>
    <w:p w14:paraId="4F450973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"___" __________ 20__ г. ________________ _____________________</w:t>
      </w:r>
    </w:p>
    <w:p w14:paraId="26886A47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(подпись      (расшифровка подписи)</w:t>
      </w:r>
    </w:p>
    <w:p w14:paraId="5A61F60A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работодателя)</w:t>
      </w:r>
    </w:p>
    <w:p w14:paraId="7B28CC13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М. П. (при наличии)</w:t>
      </w:r>
    </w:p>
    <w:p w14:paraId="6729EB10" w14:textId="77777777" w:rsidR="0028087C" w:rsidRDefault="0028087C"/>
    <w:p w14:paraId="4E2BAFE2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Заявка и прилагаемые к нему согласно перечню документы приняты.</w:t>
      </w:r>
    </w:p>
    <w:p w14:paraId="7D076097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"___" __________ 20__ г.</w:t>
      </w:r>
    </w:p>
    <w:p w14:paraId="1F118BDA" w14:textId="77777777" w:rsidR="0028087C" w:rsidRDefault="0028087C"/>
    <w:p w14:paraId="7F2EDB92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>___________________________</w:t>
      </w:r>
    </w:p>
    <w:p w14:paraId="43AA64C7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(должность лица, принявшего заявку)</w:t>
      </w:r>
    </w:p>
    <w:p w14:paraId="7AE90021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 ______________________________</w:t>
      </w:r>
    </w:p>
    <w:p w14:paraId="57B6EA06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(подпись) (расшифровка подписи)</w:t>
      </w:r>
    </w:p>
    <w:p w14:paraId="1F3CC1B9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М.П. (при наличии)</w:t>
      </w:r>
    </w:p>
    <w:p w14:paraId="78E08C01" w14:textId="77777777" w:rsidR="0028087C" w:rsidRDefault="0028087C"/>
    <w:p w14:paraId="5967EC3C" w14:textId="77777777" w:rsidR="0028087C" w:rsidRDefault="0028087C">
      <w:pPr>
        <w:jc w:val="right"/>
        <w:rPr>
          <w:rStyle w:val="a3"/>
          <w:rFonts w:ascii="Arial" w:hAnsi="Arial" w:cs="Arial"/>
        </w:rPr>
      </w:pPr>
      <w:bookmarkStart w:id="442" w:name="sub_7050"/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к </w:t>
      </w:r>
      <w:hyperlink w:anchor="sub_7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субсидии</w:t>
      </w:r>
      <w:r>
        <w:rPr>
          <w:rStyle w:val="a3"/>
          <w:rFonts w:ascii="Arial" w:hAnsi="Arial" w:cs="Arial"/>
        </w:rPr>
        <w:br/>
        <w:t>из областного бюджета Тверской области</w:t>
      </w:r>
      <w:r>
        <w:rPr>
          <w:rStyle w:val="a3"/>
          <w:rFonts w:ascii="Arial" w:hAnsi="Arial" w:cs="Arial"/>
        </w:rPr>
        <w:br/>
        <w:t>в целях возмещения работодателям затрат,</w:t>
      </w:r>
      <w:r>
        <w:rPr>
          <w:rStyle w:val="a3"/>
          <w:rFonts w:ascii="Arial" w:hAnsi="Arial" w:cs="Arial"/>
        </w:rPr>
        <w:br/>
        <w:t>связанных с созданием условий</w:t>
      </w:r>
      <w:r>
        <w:rPr>
          <w:rStyle w:val="a3"/>
          <w:rFonts w:ascii="Arial" w:hAnsi="Arial" w:cs="Arial"/>
        </w:rPr>
        <w:br/>
        <w:t>для совмещения незанятыми многодетными</w:t>
      </w:r>
      <w:r>
        <w:rPr>
          <w:rStyle w:val="a3"/>
          <w:rFonts w:ascii="Arial" w:hAnsi="Arial" w:cs="Arial"/>
        </w:rPr>
        <w:br/>
        <w:t>родителями, родителями, воспитывающими</w:t>
      </w:r>
      <w:r>
        <w:rPr>
          <w:rStyle w:val="a3"/>
          <w:rFonts w:ascii="Arial" w:hAnsi="Arial" w:cs="Arial"/>
        </w:rPr>
        <w:br/>
        <w:t xml:space="preserve">детей-инвалидов, обязанностей по </w:t>
      </w:r>
      <w:r>
        <w:rPr>
          <w:rStyle w:val="a3"/>
          <w:rFonts w:ascii="Arial" w:hAnsi="Arial" w:cs="Arial"/>
        </w:rPr>
        <w:t>воспитанию</w:t>
      </w:r>
      <w:r>
        <w:rPr>
          <w:rStyle w:val="a3"/>
          <w:rFonts w:ascii="Arial" w:hAnsi="Arial" w:cs="Arial"/>
        </w:rPr>
        <w:br/>
        <w:t>детей с трудовой деятельностью</w:t>
      </w:r>
    </w:p>
    <w:bookmarkEnd w:id="442"/>
    <w:p w14:paraId="02DEACF7" w14:textId="77777777" w:rsidR="0028087C" w:rsidRDefault="0028087C"/>
    <w:p w14:paraId="339E3A2D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Главное управление</w:t>
      </w:r>
    </w:p>
    <w:p w14:paraId="582A9DE6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по труду и занятости населения</w:t>
      </w:r>
    </w:p>
    <w:p w14:paraId="75F87152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Тверской области</w:t>
      </w:r>
    </w:p>
    <w:p w14:paraId="57203ECA" w14:textId="77777777" w:rsidR="0028087C" w:rsidRDefault="0028087C"/>
    <w:p w14:paraId="0B15A9B9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   </w:t>
      </w:r>
      <w:r>
        <w:rPr>
          <w:rStyle w:val="a3"/>
          <w:sz w:val="20"/>
          <w:szCs w:val="20"/>
        </w:rPr>
        <w:t>Заявление</w:t>
      </w:r>
    </w:p>
    <w:p w14:paraId="591CC59E" w14:textId="77777777" w:rsidR="0028087C" w:rsidRDefault="0028087C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на предоставление субсидии из областного бюджета Тверской области</w:t>
      </w:r>
    </w:p>
    <w:p w14:paraId="3FD62D11" w14:textId="77777777" w:rsidR="0028087C" w:rsidRDefault="0028087C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в целях возмещения работодателям затрат, связанных с созданием условий</w:t>
      </w:r>
    </w:p>
    <w:p w14:paraId="168BC9E2" w14:textId="77777777" w:rsidR="0028087C" w:rsidRDefault="0028087C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для совмещения незанятыми многодетными родителями, родителями,</w:t>
      </w:r>
    </w:p>
    <w:p w14:paraId="0BCC9B60" w14:textId="77777777" w:rsidR="0028087C" w:rsidRDefault="0028087C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воспитыв</w:t>
      </w:r>
      <w:r>
        <w:rPr>
          <w:rStyle w:val="a3"/>
          <w:sz w:val="20"/>
          <w:szCs w:val="20"/>
        </w:rPr>
        <w:t>ающими детей-инвалидов, обязанностей по воспитанию детей</w:t>
      </w:r>
    </w:p>
    <w:p w14:paraId="43717529" w14:textId="77777777" w:rsidR="0028087C" w:rsidRDefault="0028087C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с трудовой деятельностью</w:t>
      </w:r>
    </w:p>
    <w:p w14:paraId="72A88414" w14:textId="77777777" w:rsidR="0028087C" w:rsidRDefault="0028087C"/>
    <w:p w14:paraId="45DFD978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14:paraId="37A6A124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(полное наименование работодателя)</w:t>
      </w:r>
    </w:p>
    <w:p w14:paraId="0E80C609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</w:t>
      </w:r>
      <w:r>
        <w:rPr>
          <w:sz w:val="20"/>
          <w:szCs w:val="20"/>
        </w:rPr>
        <w:t>_________________________________________________________</w:t>
      </w:r>
    </w:p>
    <w:p w14:paraId="7D3A0695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(ИНН работодателя)</w:t>
      </w:r>
    </w:p>
    <w:p w14:paraId="361B6EA0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14:paraId="556FCA90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(местонахождение работодателя)</w:t>
      </w:r>
    </w:p>
    <w:p w14:paraId="3CBAD95E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Ф. И. О. руководит</w:t>
      </w:r>
      <w:r>
        <w:rPr>
          <w:sz w:val="20"/>
          <w:szCs w:val="20"/>
        </w:rPr>
        <w:t>еля ___________________________________________________</w:t>
      </w:r>
    </w:p>
    <w:p w14:paraId="6731C9EE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Ф. И. О. главного бухгалтера (при наличии)_______________________________</w:t>
      </w:r>
    </w:p>
    <w:p w14:paraId="7C1CA70B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Учредитель юридического лица ____________________________________________</w:t>
      </w:r>
    </w:p>
    <w:p w14:paraId="72414D4D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Почтовый адрес работодателя ________________________</w:t>
      </w:r>
      <w:r>
        <w:rPr>
          <w:sz w:val="20"/>
          <w:szCs w:val="20"/>
        </w:rPr>
        <w:t>_____________________</w:t>
      </w:r>
    </w:p>
    <w:p w14:paraId="4E3F6A00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Контактный телефон ______________________________________________________</w:t>
      </w:r>
    </w:p>
    <w:p w14:paraId="71D2528C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Факс ____________________________________________________________________</w:t>
      </w:r>
    </w:p>
    <w:p w14:paraId="2CB5A8D1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E-mail __________________________________________________________________</w:t>
      </w:r>
    </w:p>
    <w:p w14:paraId="501A1964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Наличие</w:t>
      </w:r>
      <w:r>
        <w:rPr>
          <w:sz w:val="20"/>
          <w:szCs w:val="20"/>
        </w:rPr>
        <w:t xml:space="preserve"> сайта работодателя в информационно-телекоммуникационной сети</w:t>
      </w:r>
    </w:p>
    <w:p w14:paraId="144CE567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Интернет ________________________________________________________________</w:t>
      </w:r>
    </w:p>
    <w:p w14:paraId="65094C40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Банковские реквизиты работодателя _______________________________________</w:t>
      </w:r>
    </w:p>
    <w:p w14:paraId="30BF170E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>___________________________</w:t>
      </w:r>
    </w:p>
    <w:p w14:paraId="2DE44BD4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1.  Прошу  предоставить  субсидию  из  областного  бюджета  Тверской</w:t>
      </w:r>
    </w:p>
    <w:p w14:paraId="2A3DD264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области в целях возмещения затрат,  связанных  с  созданием   условий для</w:t>
      </w:r>
    </w:p>
    <w:p w14:paraId="20BD2005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совмещения незанятыми многодетными родителями, родителями, воспитывающими</w:t>
      </w:r>
    </w:p>
    <w:p w14:paraId="1282238E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детей-</w:t>
      </w:r>
      <w:r>
        <w:rPr>
          <w:sz w:val="20"/>
          <w:szCs w:val="20"/>
        </w:rPr>
        <w:t>инвалидов,   обязанностей   по   воспитанию   детей      с трудовой</w:t>
      </w:r>
    </w:p>
    <w:p w14:paraId="259AB9DB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деятельностью в размере ______________________________ рублей.</w:t>
      </w:r>
    </w:p>
    <w:p w14:paraId="3BD8D409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2. На день подачи заявления:</w:t>
      </w:r>
    </w:p>
    <w:p w14:paraId="084B3012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1) оборудовано (оснащено) ________ рабочих мест;</w:t>
      </w:r>
    </w:p>
    <w:p w14:paraId="477FCB00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2) трудоустроено на оборудованн</w:t>
      </w:r>
      <w:r>
        <w:rPr>
          <w:sz w:val="20"/>
          <w:szCs w:val="20"/>
        </w:rPr>
        <w:t>ые (оснащенные) места  _____  человек</w:t>
      </w:r>
    </w:p>
    <w:p w14:paraId="0C9B9C24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по следующим должностям:</w:t>
      </w:r>
    </w:p>
    <w:p w14:paraId="48C1BC16" w14:textId="77777777" w:rsidR="0028087C" w:rsidRDefault="0028087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9"/>
        <w:gridCol w:w="3068"/>
        <w:gridCol w:w="2631"/>
      </w:tblGrid>
      <w:tr w:rsidR="00000000" w14:paraId="385BD7EF" w14:textId="77777777">
        <w:tblPrEx>
          <w:tblCellMar>
            <w:top w:w="0" w:type="dxa"/>
            <w:bottom w:w="0" w:type="dxa"/>
          </w:tblCellMar>
        </w:tblPrEx>
        <w:tc>
          <w:tcPr>
            <w:tcW w:w="3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7BDF" w14:textId="77777777" w:rsidR="0028087C" w:rsidRDefault="0028087C">
            <w:pPr>
              <w:pStyle w:val="aa"/>
              <w:jc w:val="center"/>
            </w:pPr>
            <w:r>
              <w:t>Наименование должности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F8B9" w14:textId="77777777" w:rsidR="0028087C" w:rsidRDefault="0028087C">
            <w:pPr>
              <w:pStyle w:val="aa"/>
              <w:jc w:val="center"/>
            </w:pPr>
            <w:r>
              <w:t>Количество человек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DF9B76" w14:textId="77777777" w:rsidR="0028087C" w:rsidRDefault="0028087C">
            <w:pPr>
              <w:pStyle w:val="aa"/>
              <w:jc w:val="center"/>
            </w:pPr>
            <w:r>
              <w:t>Статус</w:t>
            </w:r>
          </w:p>
        </w:tc>
      </w:tr>
      <w:tr w:rsidR="00000000" w14:paraId="741BC292" w14:textId="77777777">
        <w:tblPrEx>
          <w:tblCellMar>
            <w:top w:w="0" w:type="dxa"/>
            <w:bottom w:w="0" w:type="dxa"/>
          </w:tblCellMar>
        </w:tblPrEx>
        <w:tc>
          <w:tcPr>
            <w:tcW w:w="3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AC0A" w14:textId="77777777" w:rsidR="0028087C" w:rsidRDefault="0028087C">
            <w:pPr>
              <w:pStyle w:val="aa"/>
            </w:pPr>
            <w:r>
              <w:t>Должность 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C8A9" w14:textId="77777777" w:rsidR="0028087C" w:rsidRDefault="0028087C">
            <w:pPr>
              <w:pStyle w:val="aa"/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1CABF" w14:textId="77777777" w:rsidR="0028087C" w:rsidRDefault="0028087C">
            <w:pPr>
              <w:pStyle w:val="aa"/>
            </w:pPr>
          </w:p>
        </w:tc>
      </w:tr>
      <w:tr w:rsidR="00000000" w14:paraId="5473F3B4" w14:textId="77777777">
        <w:tblPrEx>
          <w:tblCellMar>
            <w:top w:w="0" w:type="dxa"/>
            <w:bottom w:w="0" w:type="dxa"/>
          </w:tblCellMar>
        </w:tblPrEx>
        <w:tc>
          <w:tcPr>
            <w:tcW w:w="3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5C4A" w14:textId="77777777" w:rsidR="0028087C" w:rsidRDefault="0028087C">
            <w:pPr>
              <w:pStyle w:val="aa"/>
            </w:pPr>
            <w:r>
              <w:t>Должность 2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7501" w14:textId="77777777" w:rsidR="0028087C" w:rsidRDefault="0028087C">
            <w:pPr>
              <w:pStyle w:val="aa"/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64CFB" w14:textId="77777777" w:rsidR="0028087C" w:rsidRDefault="0028087C">
            <w:pPr>
              <w:pStyle w:val="aa"/>
            </w:pPr>
          </w:p>
        </w:tc>
      </w:tr>
      <w:tr w:rsidR="00000000" w14:paraId="67E2783A" w14:textId="77777777">
        <w:tblPrEx>
          <w:tblCellMar>
            <w:top w:w="0" w:type="dxa"/>
            <w:bottom w:w="0" w:type="dxa"/>
          </w:tblCellMar>
        </w:tblPrEx>
        <w:tc>
          <w:tcPr>
            <w:tcW w:w="3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14E8" w14:textId="77777777" w:rsidR="0028087C" w:rsidRDefault="0028087C">
            <w:pPr>
              <w:pStyle w:val="aa"/>
            </w:pPr>
            <w:r>
              <w:t>......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044A" w14:textId="77777777" w:rsidR="0028087C" w:rsidRDefault="0028087C">
            <w:pPr>
              <w:pStyle w:val="aa"/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55609" w14:textId="77777777" w:rsidR="0028087C" w:rsidRDefault="0028087C">
            <w:pPr>
              <w:pStyle w:val="aa"/>
            </w:pPr>
          </w:p>
        </w:tc>
      </w:tr>
      <w:tr w:rsidR="00000000" w14:paraId="52E4D6B0" w14:textId="77777777">
        <w:tblPrEx>
          <w:tblCellMar>
            <w:top w:w="0" w:type="dxa"/>
            <w:bottom w:w="0" w:type="dxa"/>
          </w:tblCellMar>
        </w:tblPrEx>
        <w:tc>
          <w:tcPr>
            <w:tcW w:w="3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248E" w14:textId="77777777" w:rsidR="0028087C" w:rsidRDefault="0028087C">
            <w:pPr>
              <w:pStyle w:val="aa"/>
            </w:pPr>
            <w:r>
              <w:t>Итого (чел.)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5378" w14:textId="77777777" w:rsidR="0028087C" w:rsidRDefault="0028087C">
            <w:pPr>
              <w:pStyle w:val="aa"/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D146A" w14:textId="77777777" w:rsidR="0028087C" w:rsidRDefault="0028087C">
            <w:pPr>
              <w:pStyle w:val="aa"/>
            </w:pPr>
          </w:p>
        </w:tc>
      </w:tr>
    </w:tbl>
    <w:p w14:paraId="300CEFE9" w14:textId="77777777" w:rsidR="0028087C" w:rsidRDefault="0028087C"/>
    <w:p w14:paraId="7B5C8C8A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3. С условиями предоставления субсидии ознакомлен(на).</w:t>
      </w:r>
    </w:p>
    <w:p w14:paraId="2888949A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4. Соответствие кри</w:t>
      </w:r>
      <w:r>
        <w:rPr>
          <w:sz w:val="20"/>
          <w:szCs w:val="20"/>
        </w:rPr>
        <w:t xml:space="preserve">териям и  требованиям  </w:t>
      </w:r>
      <w:hyperlink w:anchor="sub_7002" w:history="1">
        <w:r>
          <w:rPr>
            <w:rStyle w:val="a4"/>
            <w:sz w:val="20"/>
            <w:szCs w:val="20"/>
          </w:rPr>
          <w:t>пунктов  2</w:t>
        </w:r>
      </w:hyperlink>
      <w:r>
        <w:rPr>
          <w:sz w:val="20"/>
          <w:szCs w:val="20"/>
        </w:rPr>
        <w:t xml:space="preserve">  и  </w:t>
      </w:r>
      <w:hyperlink w:anchor="sub_7011" w:history="1">
        <w:r>
          <w:rPr>
            <w:rStyle w:val="a4"/>
            <w:sz w:val="20"/>
            <w:szCs w:val="20"/>
          </w:rPr>
          <w:t>11</w:t>
        </w:r>
      </w:hyperlink>
      <w:r>
        <w:rPr>
          <w:sz w:val="20"/>
          <w:szCs w:val="20"/>
        </w:rPr>
        <w:t xml:space="preserve">  Порядка</w:t>
      </w:r>
    </w:p>
    <w:p w14:paraId="1AB9A533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предоставления субсидии из областного бюджета Тверской  области  в  целях</w:t>
      </w:r>
    </w:p>
    <w:p w14:paraId="5F03536B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возмещения  работодателям  затрат,  связанных  с  созданием   условий для</w:t>
      </w:r>
    </w:p>
    <w:p w14:paraId="1DA40B10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совме</w:t>
      </w:r>
      <w:r>
        <w:rPr>
          <w:sz w:val="20"/>
          <w:szCs w:val="20"/>
        </w:rPr>
        <w:t>щения незанятыми многодетными родителями, родителями, воспитывающими</w:t>
      </w:r>
    </w:p>
    <w:p w14:paraId="39491A76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детей-инвалидов,   обязанностей   по   воспитанию   детей      с трудовой</w:t>
      </w:r>
    </w:p>
    <w:p w14:paraId="4488FCCE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деятельностью,    утвержденного    Правительством       Тверской области,</w:t>
      </w:r>
    </w:p>
    <w:p w14:paraId="56573FCE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подтверждаю.</w:t>
      </w:r>
    </w:p>
    <w:p w14:paraId="6C379AEC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5.  Об  ответственнос</w:t>
      </w:r>
      <w:r>
        <w:rPr>
          <w:sz w:val="20"/>
          <w:szCs w:val="20"/>
        </w:rPr>
        <w:t>ти  за  представление  заведомо   недостоверной</w:t>
      </w:r>
    </w:p>
    <w:p w14:paraId="2C3F4ED0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информации предупрежден(на).</w:t>
      </w:r>
    </w:p>
    <w:p w14:paraId="13BF5DCD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6.     Даю     согласие     на             публикацию (размещение) в</w:t>
      </w:r>
    </w:p>
    <w:p w14:paraId="2F7E4BF4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информационно-телекоммуникационной сети Интернет информации об  участнике</w:t>
      </w:r>
    </w:p>
    <w:p w14:paraId="1B349840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отбора, о подаваемом заявлении.</w:t>
      </w:r>
    </w:p>
    <w:p w14:paraId="4BC1831A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К настоящему заявлению прилагаются следующие документы:</w:t>
      </w:r>
    </w:p>
    <w:p w14:paraId="59CF4A98" w14:textId="77777777" w:rsidR="0028087C" w:rsidRDefault="0028087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6720"/>
        <w:gridCol w:w="2276"/>
      </w:tblGrid>
      <w:tr w:rsidR="00000000" w14:paraId="19EDED3C" w14:textId="77777777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945F" w14:textId="77777777" w:rsidR="0028087C" w:rsidRDefault="0028087C">
            <w:pPr>
              <w:pStyle w:val="aa"/>
              <w:jc w:val="center"/>
            </w:pPr>
            <w:r>
              <w:t>N п/п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AA40" w14:textId="77777777" w:rsidR="0028087C" w:rsidRDefault="0028087C">
            <w:pPr>
              <w:pStyle w:val="aa"/>
              <w:jc w:val="center"/>
            </w:pPr>
            <w:r>
              <w:t>Наименование документа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D1366" w14:textId="77777777" w:rsidR="0028087C" w:rsidRDefault="0028087C">
            <w:pPr>
              <w:pStyle w:val="aa"/>
              <w:jc w:val="center"/>
            </w:pPr>
            <w:r>
              <w:t>Количество листов</w:t>
            </w:r>
          </w:p>
        </w:tc>
      </w:tr>
      <w:tr w:rsidR="00000000" w14:paraId="51752AF3" w14:textId="77777777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E954" w14:textId="77777777" w:rsidR="0028087C" w:rsidRDefault="0028087C">
            <w:pPr>
              <w:pStyle w:val="aa"/>
              <w:jc w:val="center"/>
            </w:pPr>
            <w: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2B80" w14:textId="77777777" w:rsidR="0028087C" w:rsidRDefault="0028087C">
            <w:pPr>
              <w:pStyle w:val="aa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77F8E" w14:textId="77777777" w:rsidR="0028087C" w:rsidRDefault="0028087C">
            <w:pPr>
              <w:pStyle w:val="aa"/>
            </w:pPr>
          </w:p>
        </w:tc>
      </w:tr>
      <w:tr w:rsidR="00000000" w14:paraId="7E1AFD39" w14:textId="77777777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873E" w14:textId="77777777" w:rsidR="0028087C" w:rsidRDefault="0028087C">
            <w:pPr>
              <w:pStyle w:val="aa"/>
              <w:jc w:val="center"/>
            </w:pPr>
            <w:r>
              <w:t>2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1CA2" w14:textId="77777777" w:rsidR="0028087C" w:rsidRDefault="0028087C">
            <w:pPr>
              <w:pStyle w:val="aa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934CA" w14:textId="77777777" w:rsidR="0028087C" w:rsidRDefault="0028087C">
            <w:pPr>
              <w:pStyle w:val="aa"/>
            </w:pPr>
          </w:p>
        </w:tc>
      </w:tr>
      <w:tr w:rsidR="00000000" w14:paraId="189A455E" w14:textId="77777777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7DB9" w14:textId="77777777" w:rsidR="0028087C" w:rsidRDefault="0028087C">
            <w:pPr>
              <w:pStyle w:val="aa"/>
              <w:jc w:val="center"/>
            </w:pPr>
            <w:r>
              <w:t>....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1286" w14:textId="77777777" w:rsidR="0028087C" w:rsidRDefault="0028087C">
            <w:pPr>
              <w:pStyle w:val="aa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0834F" w14:textId="77777777" w:rsidR="0028087C" w:rsidRDefault="0028087C">
            <w:pPr>
              <w:pStyle w:val="aa"/>
            </w:pPr>
          </w:p>
        </w:tc>
      </w:tr>
    </w:tbl>
    <w:p w14:paraId="7163EE8D" w14:textId="77777777" w:rsidR="0028087C" w:rsidRDefault="0028087C"/>
    <w:p w14:paraId="21C39B66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"___" __________ 20__ г. ______________________ _____________________</w:t>
      </w:r>
    </w:p>
    <w:p w14:paraId="682D5B6A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(подпись работодателя) (расшиф</w:t>
      </w:r>
      <w:r>
        <w:rPr>
          <w:sz w:val="20"/>
          <w:szCs w:val="20"/>
        </w:rPr>
        <w:t>ровка подписи)</w:t>
      </w:r>
    </w:p>
    <w:p w14:paraId="2F18D6AA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М. П. (при наличии)</w:t>
      </w:r>
    </w:p>
    <w:p w14:paraId="66EFF379" w14:textId="77777777" w:rsidR="0028087C" w:rsidRDefault="0028087C"/>
    <w:p w14:paraId="1E5C603F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Заявление и прилагаемые к нему согласно перечню документы приняты.</w:t>
      </w:r>
    </w:p>
    <w:p w14:paraId="58E50AF4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"___" __________ 20__ г.</w:t>
      </w:r>
    </w:p>
    <w:p w14:paraId="65E22A13" w14:textId="77777777" w:rsidR="0028087C" w:rsidRDefault="0028087C"/>
    <w:p w14:paraId="30750946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</w:p>
    <w:p w14:paraId="14F18B43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(должность лица, принявшего заявление)</w:t>
      </w:r>
    </w:p>
    <w:p w14:paraId="11785219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</w:t>
      </w:r>
      <w:r>
        <w:rPr>
          <w:sz w:val="20"/>
          <w:szCs w:val="20"/>
        </w:rPr>
        <w:t>_________________________ ______________________________</w:t>
      </w:r>
    </w:p>
    <w:p w14:paraId="4FF24ADE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(подпись) (расшифровка подписи)</w:t>
      </w:r>
    </w:p>
    <w:p w14:paraId="1D2F12EC" w14:textId="77777777" w:rsidR="0028087C" w:rsidRDefault="0028087C">
      <w:pPr>
        <w:pStyle w:val="ab"/>
        <w:rPr>
          <w:sz w:val="20"/>
          <w:szCs w:val="20"/>
        </w:rPr>
      </w:pPr>
      <w:r>
        <w:rPr>
          <w:sz w:val="20"/>
          <w:szCs w:val="20"/>
        </w:rPr>
        <w:t>М.П. (при наличии)</w:t>
      </w:r>
    </w:p>
    <w:p w14:paraId="31F5AD45" w14:textId="77777777" w:rsidR="0028087C" w:rsidRDefault="0028087C"/>
    <w:sectPr w:rsidR="00000000">
      <w:headerReference w:type="default" r:id="rId166"/>
      <w:footerReference w:type="default" r:id="rId16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9237D" w14:textId="77777777" w:rsidR="0028087C" w:rsidRDefault="0028087C">
      <w:r>
        <w:separator/>
      </w:r>
    </w:p>
  </w:endnote>
  <w:endnote w:type="continuationSeparator" w:id="0">
    <w:p w14:paraId="2D8B0F45" w14:textId="77777777" w:rsidR="0028087C" w:rsidRDefault="0028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25A182D0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6AD3A3D0" w14:textId="77777777" w:rsidR="0028087C" w:rsidRDefault="0028087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26.09.2023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4404E15" w14:textId="77777777" w:rsidR="0028087C" w:rsidRDefault="0028087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2006EA5" w14:textId="77777777" w:rsidR="0028087C" w:rsidRDefault="0028087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3D2D0" w14:textId="77777777" w:rsidR="0028087C" w:rsidRDefault="0028087C">
      <w:r>
        <w:separator/>
      </w:r>
    </w:p>
  </w:footnote>
  <w:footnote w:type="continuationSeparator" w:id="0">
    <w:p w14:paraId="63905DD8" w14:textId="77777777" w:rsidR="0028087C" w:rsidRDefault="00280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A8A0" w14:textId="77777777" w:rsidR="0028087C" w:rsidRDefault="0028087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Тверской области от 27 декабря 2011 г. N 295-пп "О финансировании 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57873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7C"/>
    <w:rsid w:val="0028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705A9"/>
  <w14:defaultImageDpi w14:val="0"/>
  <w15:docId w15:val="{BE295A76-1005-411A-884D-18F68300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kern w:val="0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.emf"/><Relationship Id="rId21" Type="http://schemas.openxmlformats.org/officeDocument/2006/relationships/hyperlink" Target="https://internet.garant.ru/document/redirect/47459589/0" TargetMode="External"/><Relationship Id="rId42" Type="http://schemas.openxmlformats.org/officeDocument/2006/relationships/hyperlink" Target="https://internet.garant.ru/document/redirect/16392711/110" TargetMode="External"/><Relationship Id="rId63" Type="http://schemas.openxmlformats.org/officeDocument/2006/relationships/hyperlink" Target="https://internet.garant.ru/document/redirect/16330479/30122" TargetMode="External"/><Relationship Id="rId84" Type="http://schemas.openxmlformats.org/officeDocument/2006/relationships/hyperlink" Target="https://internet.garant.ru/document/redirect/47459588/156" TargetMode="External"/><Relationship Id="rId138" Type="http://schemas.openxmlformats.org/officeDocument/2006/relationships/hyperlink" Target="https://internet.garant.ru/document/redirect/16325880/229" TargetMode="External"/><Relationship Id="rId159" Type="http://schemas.openxmlformats.org/officeDocument/2006/relationships/hyperlink" Target="https://internet.garant.ru/document/redirect/16325880/13" TargetMode="External"/><Relationship Id="rId107" Type="http://schemas.openxmlformats.org/officeDocument/2006/relationships/hyperlink" Target="https://internet.garant.ru/document/redirect/47459588/161" TargetMode="External"/><Relationship Id="rId11" Type="http://schemas.openxmlformats.org/officeDocument/2006/relationships/hyperlink" Target="https://internet.garant.ru/document/redirect/400417138/11" TargetMode="External"/><Relationship Id="rId32" Type="http://schemas.openxmlformats.org/officeDocument/2006/relationships/hyperlink" Target="https://internet.garant.ru/document/redirect/403446454/28" TargetMode="External"/><Relationship Id="rId53" Type="http://schemas.openxmlformats.org/officeDocument/2006/relationships/hyperlink" Target="https://internet.garant.ru/document/redirect/404803477/0" TargetMode="External"/><Relationship Id="rId74" Type="http://schemas.openxmlformats.org/officeDocument/2006/relationships/hyperlink" Target="https://internet.garant.ru/document/redirect/47459588/154" TargetMode="External"/><Relationship Id="rId128" Type="http://schemas.openxmlformats.org/officeDocument/2006/relationships/image" Target="media/image8.emf"/><Relationship Id="rId149" Type="http://schemas.openxmlformats.org/officeDocument/2006/relationships/hyperlink" Target="https://internet.garant.ru/document/redirect/10180093/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internet.garant.ru/document/redirect/16361729/1" TargetMode="External"/><Relationship Id="rId160" Type="http://schemas.openxmlformats.org/officeDocument/2006/relationships/hyperlink" Target="https://internet.garant.ru/document/redirect/16325880/4" TargetMode="External"/><Relationship Id="rId22" Type="http://schemas.openxmlformats.org/officeDocument/2006/relationships/hyperlink" Target="https://internet.garant.ru/document/redirect/16392711/2" TargetMode="External"/><Relationship Id="rId43" Type="http://schemas.openxmlformats.org/officeDocument/2006/relationships/hyperlink" Target="https://internet.garant.ru/document/redirect/47459588/134" TargetMode="External"/><Relationship Id="rId64" Type="http://schemas.openxmlformats.org/officeDocument/2006/relationships/hyperlink" Target="https://internet.garant.ru/document/redirect/74353072/16" TargetMode="External"/><Relationship Id="rId118" Type="http://schemas.openxmlformats.org/officeDocument/2006/relationships/image" Target="media/image2.emf"/><Relationship Id="rId139" Type="http://schemas.openxmlformats.org/officeDocument/2006/relationships/hyperlink" Target="https://internet.garant.ru/document/redirect/16325880/4" TargetMode="External"/><Relationship Id="rId85" Type="http://schemas.openxmlformats.org/officeDocument/2006/relationships/hyperlink" Target="https://internet.garant.ru/document/redirect/16392711/3300" TargetMode="External"/><Relationship Id="rId150" Type="http://schemas.openxmlformats.org/officeDocument/2006/relationships/hyperlink" Target="https://internet.garant.ru/document/redirect/407376818/15" TargetMode="External"/><Relationship Id="rId12" Type="http://schemas.openxmlformats.org/officeDocument/2006/relationships/hyperlink" Target="https://internet.garant.ru/document/redirect/16330479/105" TargetMode="External"/><Relationship Id="rId33" Type="http://schemas.openxmlformats.org/officeDocument/2006/relationships/hyperlink" Target="https://internet.garant.ru/document/redirect/16431497/10204" TargetMode="External"/><Relationship Id="rId108" Type="http://schemas.openxmlformats.org/officeDocument/2006/relationships/hyperlink" Target="https://internet.garant.ru/document/redirect/47459588/2" TargetMode="External"/><Relationship Id="rId129" Type="http://schemas.openxmlformats.org/officeDocument/2006/relationships/image" Target="media/image9.emf"/><Relationship Id="rId54" Type="http://schemas.openxmlformats.org/officeDocument/2006/relationships/hyperlink" Target="https://internet.garant.ru/document/redirect/16361729/6" TargetMode="External"/><Relationship Id="rId70" Type="http://schemas.openxmlformats.org/officeDocument/2006/relationships/hyperlink" Target="https://internet.garant.ru/document/redirect/74353072/16" TargetMode="External"/><Relationship Id="rId75" Type="http://schemas.openxmlformats.org/officeDocument/2006/relationships/hyperlink" Target="https://internet.garant.ru/document/redirect/47459588/2" TargetMode="External"/><Relationship Id="rId91" Type="http://schemas.openxmlformats.org/officeDocument/2006/relationships/hyperlink" Target="https://internet.garant.ru/document/redirect/16361729/20" TargetMode="External"/><Relationship Id="rId96" Type="http://schemas.openxmlformats.org/officeDocument/2006/relationships/hyperlink" Target="https://internet.garant.ru/document/redirect/16361736/3120" TargetMode="External"/><Relationship Id="rId140" Type="http://schemas.openxmlformats.org/officeDocument/2006/relationships/hyperlink" Target="https://internet.garant.ru/document/redirect/16325880/4" TargetMode="External"/><Relationship Id="rId145" Type="http://schemas.openxmlformats.org/officeDocument/2006/relationships/hyperlink" Target="https://internet.garant.ru/document/redirect/12112604/2681" TargetMode="External"/><Relationship Id="rId161" Type="http://schemas.openxmlformats.org/officeDocument/2006/relationships/hyperlink" Target="https://internet.garant.ru/document/redirect/12112604/2681" TargetMode="External"/><Relationship Id="rId16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internet.garant.ru/document/redirect/16444711/0" TargetMode="External"/><Relationship Id="rId28" Type="http://schemas.openxmlformats.org/officeDocument/2006/relationships/hyperlink" Target="https://internet.garant.ru/document/redirect/47459588/131" TargetMode="External"/><Relationship Id="rId49" Type="http://schemas.openxmlformats.org/officeDocument/2006/relationships/hyperlink" Target="https://internet.garant.ru/document/redirect/12112604/0" TargetMode="External"/><Relationship Id="rId114" Type="http://schemas.openxmlformats.org/officeDocument/2006/relationships/hyperlink" Target="https://internet.garant.ru/document/redirect/47459589/0" TargetMode="External"/><Relationship Id="rId119" Type="http://schemas.openxmlformats.org/officeDocument/2006/relationships/image" Target="media/image3.emf"/><Relationship Id="rId44" Type="http://schemas.openxmlformats.org/officeDocument/2006/relationships/hyperlink" Target="https://internet.garant.ru/document/redirect/16392711/10443" TargetMode="External"/><Relationship Id="rId60" Type="http://schemas.openxmlformats.org/officeDocument/2006/relationships/hyperlink" Target="https://internet.garant.ru/document/redirect/47459588/152" TargetMode="External"/><Relationship Id="rId65" Type="http://schemas.openxmlformats.org/officeDocument/2006/relationships/hyperlink" Target="https://internet.garant.ru/document/redirect/16427651/102585" TargetMode="External"/><Relationship Id="rId81" Type="http://schemas.openxmlformats.org/officeDocument/2006/relationships/hyperlink" Target="https://internet.garant.ru/document/redirect/47459588/155" TargetMode="External"/><Relationship Id="rId86" Type="http://schemas.openxmlformats.org/officeDocument/2006/relationships/hyperlink" Target="https://internet.garant.ru/document/redirect/47459588/156" TargetMode="External"/><Relationship Id="rId130" Type="http://schemas.openxmlformats.org/officeDocument/2006/relationships/image" Target="media/image10.emf"/><Relationship Id="rId135" Type="http://schemas.openxmlformats.org/officeDocument/2006/relationships/hyperlink" Target="https://internet.garant.ru/document/redirect/16346550/6000" TargetMode="External"/><Relationship Id="rId151" Type="http://schemas.openxmlformats.org/officeDocument/2006/relationships/hyperlink" Target="https://internet.garant.ru/document/redirect/16346550/7000" TargetMode="External"/><Relationship Id="rId156" Type="http://schemas.openxmlformats.org/officeDocument/2006/relationships/hyperlink" Target="https://internet.garant.ru/document/redirect/16325880/4" TargetMode="External"/><Relationship Id="rId13" Type="http://schemas.openxmlformats.org/officeDocument/2006/relationships/hyperlink" Target="https://internet.garant.ru/document/redirect/47459588/11" TargetMode="External"/><Relationship Id="rId18" Type="http://schemas.openxmlformats.org/officeDocument/2006/relationships/hyperlink" Target="https://internet.garant.ru/document/redirect/47459589/0" TargetMode="External"/><Relationship Id="rId39" Type="http://schemas.openxmlformats.org/officeDocument/2006/relationships/hyperlink" Target="https://internet.garant.ru/document/redirect/400417138/122" TargetMode="External"/><Relationship Id="rId109" Type="http://schemas.openxmlformats.org/officeDocument/2006/relationships/hyperlink" Target="https://internet.garant.ru/document/redirect/47459589/0" TargetMode="External"/><Relationship Id="rId34" Type="http://schemas.openxmlformats.org/officeDocument/2006/relationships/hyperlink" Target="https://internet.garant.ru/document/redirect/115814/0" TargetMode="External"/><Relationship Id="rId50" Type="http://schemas.openxmlformats.org/officeDocument/2006/relationships/hyperlink" Target="https://internet.garant.ru/document/redirect/407376818/12" TargetMode="External"/><Relationship Id="rId55" Type="http://schemas.openxmlformats.org/officeDocument/2006/relationships/hyperlink" Target="https://internet.garant.ru/document/redirect/16361729/1" TargetMode="External"/><Relationship Id="rId76" Type="http://schemas.openxmlformats.org/officeDocument/2006/relationships/hyperlink" Target="https://internet.garant.ru/document/redirect/47459589/0" TargetMode="External"/><Relationship Id="rId97" Type="http://schemas.openxmlformats.org/officeDocument/2006/relationships/hyperlink" Target="https://internet.garant.ru/document/redirect/47459588/156" TargetMode="External"/><Relationship Id="rId104" Type="http://schemas.openxmlformats.org/officeDocument/2006/relationships/hyperlink" Target="https://internet.garant.ru/document/redirect/47459589/0" TargetMode="External"/><Relationship Id="rId120" Type="http://schemas.openxmlformats.org/officeDocument/2006/relationships/hyperlink" Target="https://internet.garant.ru/document/redirect/10180093/0" TargetMode="External"/><Relationship Id="rId125" Type="http://schemas.openxmlformats.org/officeDocument/2006/relationships/image" Target="media/image7.emf"/><Relationship Id="rId141" Type="http://schemas.openxmlformats.org/officeDocument/2006/relationships/hyperlink" Target="https://internet.garant.ru/document/redirect/16325880/4" TargetMode="External"/><Relationship Id="rId146" Type="http://schemas.openxmlformats.org/officeDocument/2006/relationships/hyperlink" Target="https://internet.garant.ru/document/redirect/12112604/2692" TargetMode="External"/><Relationship Id="rId167" Type="http://schemas.openxmlformats.org/officeDocument/2006/relationships/footer" Target="footer1.xml"/><Relationship Id="rId7" Type="http://schemas.openxmlformats.org/officeDocument/2006/relationships/hyperlink" Target="https://internet.garant.ru/document/redirect/16344711/0" TargetMode="External"/><Relationship Id="rId71" Type="http://schemas.openxmlformats.org/officeDocument/2006/relationships/hyperlink" Target="https://internet.garant.ru/document/redirect/12177515/0" TargetMode="External"/><Relationship Id="rId92" Type="http://schemas.openxmlformats.org/officeDocument/2006/relationships/hyperlink" Target="https://internet.garant.ru/document/redirect/16361729/1" TargetMode="External"/><Relationship Id="rId162" Type="http://schemas.openxmlformats.org/officeDocument/2006/relationships/hyperlink" Target="https://internet.garant.ru/document/redirect/12112604/26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16392711/10124" TargetMode="External"/><Relationship Id="rId24" Type="http://schemas.openxmlformats.org/officeDocument/2006/relationships/hyperlink" Target="https://internet.garant.ru/document/redirect/407376818/11" TargetMode="External"/><Relationship Id="rId40" Type="http://schemas.openxmlformats.org/officeDocument/2006/relationships/hyperlink" Target="https://internet.garant.ru/document/redirect/16330479/101" TargetMode="External"/><Relationship Id="rId45" Type="http://schemas.openxmlformats.org/officeDocument/2006/relationships/hyperlink" Target="https://internet.garant.ru/document/redirect/47459588/134" TargetMode="External"/><Relationship Id="rId66" Type="http://schemas.openxmlformats.org/officeDocument/2006/relationships/hyperlink" Target="https://internet.garant.ru/document/redirect/400417138/132" TargetMode="External"/><Relationship Id="rId87" Type="http://schemas.openxmlformats.org/officeDocument/2006/relationships/hyperlink" Target="https://internet.garant.ru/document/redirect/16392711/3400" TargetMode="External"/><Relationship Id="rId110" Type="http://schemas.openxmlformats.org/officeDocument/2006/relationships/hyperlink" Target="https://internet.garant.ru/document/redirect/403446454/14" TargetMode="External"/><Relationship Id="rId115" Type="http://schemas.openxmlformats.org/officeDocument/2006/relationships/hyperlink" Target="https://internet.garant.ru/document/redirect/407376818/13" TargetMode="External"/><Relationship Id="rId131" Type="http://schemas.openxmlformats.org/officeDocument/2006/relationships/image" Target="media/image11.emf"/><Relationship Id="rId136" Type="http://schemas.openxmlformats.org/officeDocument/2006/relationships/hyperlink" Target="https://internet.garant.ru/document/redirect/400351759/10000" TargetMode="External"/><Relationship Id="rId157" Type="http://schemas.openxmlformats.org/officeDocument/2006/relationships/hyperlink" Target="https://internet.garant.ru/document/redirect/16325880/4" TargetMode="External"/><Relationship Id="rId61" Type="http://schemas.openxmlformats.org/officeDocument/2006/relationships/hyperlink" Target="https://internet.garant.ru/document/redirect/16392711/3002" TargetMode="External"/><Relationship Id="rId82" Type="http://schemas.openxmlformats.org/officeDocument/2006/relationships/hyperlink" Target="https://internet.garant.ru/document/redirect/47459588/2" TargetMode="External"/><Relationship Id="rId152" Type="http://schemas.openxmlformats.org/officeDocument/2006/relationships/hyperlink" Target="https://internet.garant.ru/document/redirect/400351759/10000" TargetMode="External"/><Relationship Id="rId19" Type="http://schemas.openxmlformats.org/officeDocument/2006/relationships/hyperlink" Target="https://internet.garant.ru/document/redirect/47459588/12" TargetMode="External"/><Relationship Id="rId14" Type="http://schemas.openxmlformats.org/officeDocument/2006/relationships/hyperlink" Target="https://internet.garant.ru/document/redirect/47459588/2" TargetMode="External"/><Relationship Id="rId30" Type="http://schemas.openxmlformats.org/officeDocument/2006/relationships/hyperlink" Target="https://internet.garant.ru/document/redirect/115814/0" TargetMode="External"/><Relationship Id="rId35" Type="http://schemas.openxmlformats.org/officeDocument/2006/relationships/hyperlink" Target="https://internet.garant.ru/document/redirect/400417138/121" TargetMode="External"/><Relationship Id="rId56" Type="http://schemas.openxmlformats.org/officeDocument/2006/relationships/hyperlink" Target="https://internet.garant.ru/document/redirect/16361736/3000" TargetMode="External"/><Relationship Id="rId77" Type="http://schemas.openxmlformats.org/officeDocument/2006/relationships/hyperlink" Target="https://internet.garant.ru/document/redirect/16392711/3016" TargetMode="External"/><Relationship Id="rId100" Type="http://schemas.openxmlformats.org/officeDocument/2006/relationships/hyperlink" Target="https://internet.garant.ru/document/redirect/16361729/1" TargetMode="External"/><Relationship Id="rId105" Type="http://schemas.openxmlformats.org/officeDocument/2006/relationships/hyperlink" Target="https://internet.garant.ru/document/redirect/16392711/40011" TargetMode="External"/><Relationship Id="rId126" Type="http://schemas.openxmlformats.org/officeDocument/2006/relationships/hyperlink" Target="https://internet.garant.ru/document/redirect/47459588/162" TargetMode="External"/><Relationship Id="rId147" Type="http://schemas.openxmlformats.org/officeDocument/2006/relationships/hyperlink" Target="https://internet.garant.ru/document/redirect/12112604/2681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internet.garant.ru/document/redirect/10164333/0" TargetMode="External"/><Relationship Id="rId51" Type="http://schemas.openxmlformats.org/officeDocument/2006/relationships/hyperlink" Target="https://internet.garant.ru/document/redirect/16346550/2000" TargetMode="External"/><Relationship Id="rId72" Type="http://schemas.openxmlformats.org/officeDocument/2006/relationships/hyperlink" Target="https://internet.garant.ru/document/redirect/47459588/153" TargetMode="External"/><Relationship Id="rId93" Type="http://schemas.openxmlformats.org/officeDocument/2006/relationships/hyperlink" Target="https://internet.garant.ru/document/redirect/16361736/3110" TargetMode="External"/><Relationship Id="rId98" Type="http://schemas.openxmlformats.org/officeDocument/2006/relationships/hyperlink" Target="https://internet.garant.ru/document/redirect/16392711/3130" TargetMode="External"/><Relationship Id="rId121" Type="http://schemas.openxmlformats.org/officeDocument/2006/relationships/image" Target="media/image4.emf"/><Relationship Id="rId142" Type="http://schemas.openxmlformats.org/officeDocument/2006/relationships/hyperlink" Target="https://internet.garant.ru/document/redirect/16325880/121" TargetMode="External"/><Relationship Id="rId163" Type="http://schemas.openxmlformats.org/officeDocument/2006/relationships/hyperlink" Target="https://internet.garant.ru/document/redirect/12125268/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internet.garant.ru/document/redirect/16346550/1000" TargetMode="External"/><Relationship Id="rId46" Type="http://schemas.openxmlformats.org/officeDocument/2006/relationships/hyperlink" Target="https://internet.garant.ru/document/redirect/16392711/10445" TargetMode="External"/><Relationship Id="rId67" Type="http://schemas.openxmlformats.org/officeDocument/2006/relationships/hyperlink" Target="https://internet.garant.ru/document/redirect/16330479/30142" TargetMode="External"/><Relationship Id="rId116" Type="http://schemas.openxmlformats.org/officeDocument/2006/relationships/hyperlink" Target="https://internet.garant.ru/document/redirect/16346550/4004" TargetMode="External"/><Relationship Id="rId137" Type="http://schemas.openxmlformats.org/officeDocument/2006/relationships/hyperlink" Target="https://internet.garant.ru/document/redirect/400351759/0" TargetMode="External"/><Relationship Id="rId158" Type="http://schemas.openxmlformats.org/officeDocument/2006/relationships/hyperlink" Target="https://internet.garant.ru/document/redirect/16325880/121" TargetMode="External"/><Relationship Id="rId20" Type="http://schemas.openxmlformats.org/officeDocument/2006/relationships/hyperlink" Target="https://internet.garant.ru/document/redirect/47459588/2" TargetMode="External"/><Relationship Id="rId41" Type="http://schemas.openxmlformats.org/officeDocument/2006/relationships/hyperlink" Target="https://internet.garant.ru/document/redirect/47459588/133" TargetMode="External"/><Relationship Id="rId62" Type="http://schemas.openxmlformats.org/officeDocument/2006/relationships/hyperlink" Target="https://internet.garant.ru/document/redirect/400417138/131" TargetMode="External"/><Relationship Id="rId83" Type="http://schemas.openxmlformats.org/officeDocument/2006/relationships/hyperlink" Target="https://internet.garant.ru/document/redirect/47459589/0" TargetMode="External"/><Relationship Id="rId88" Type="http://schemas.openxmlformats.org/officeDocument/2006/relationships/hyperlink" Target="https://internet.garant.ru/document/redirect/47459588/156" TargetMode="External"/><Relationship Id="rId111" Type="http://schemas.openxmlformats.org/officeDocument/2006/relationships/hyperlink" Target="https://internet.garant.ru/document/redirect/16431497/4012" TargetMode="External"/><Relationship Id="rId132" Type="http://schemas.openxmlformats.org/officeDocument/2006/relationships/hyperlink" Target="https://internet.garant.ru/document/redirect/400417138/11" TargetMode="External"/><Relationship Id="rId153" Type="http://schemas.openxmlformats.org/officeDocument/2006/relationships/hyperlink" Target="https://internet.garant.ru/document/redirect/400351759/0" TargetMode="External"/><Relationship Id="rId15" Type="http://schemas.openxmlformats.org/officeDocument/2006/relationships/hyperlink" Target="https://internet.garant.ru/document/redirect/47459589/0" TargetMode="External"/><Relationship Id="rId36" Type="http://schemas.openxmlformats.org/officeDocument/2006/relationships/hyperlink" Target="https://internet.garant.ru/document/redirect/16330479/10252" TargetMode="External"/><Relationship Id="rId57" Type="http://schemas.openxmlformats.org/officeDocument/2006/relationships/hyperlink" Target="https://internet.garant.ru/document/redirect/10164333/0" TargetMode="External"/><Relationship Id="rId106" Type="http://schemas.openxmlformats.org/officeDocument/2006/relationships/hyperlink" Target="https://internet.garant.ru/document/redirect/10164333/703" TargetMode="External"/><Relationship Id="rId127" Type="http://schemas.openxmlformats.org/officeDocument/2006/relationships/hyperlink" Target="https://internet.garant.ru/document/redirect/16392711/4005" TargetMode="External"/><Relationship Id="rId10" Type="http://schemas.openxmlformats.org/officeDocument/2006/relationships/hyperlink" Target="https://internet.garant.ru/document/redirect/16431497/12" TargetMode="External"/><Relationship Id="rId31" Type="http://schemas.openxmlformats.org/officeDocument/2006/relationships/hyperlink" Target="https://internet.garant.ru/document/redirect/115814/0" TargetMode="External"/><Relationship Id="rId52" Type="http://schemas.openxmlformats.org/officeDocument/2006/relationships/hyperlink" Target="https://internet.garant.ru/document/redirect/10164333/0" TargetMode="External"/><Relationship Id="rId73" Type="http://schemas.openxmlformats.org/officeDocument/2006/relationships/hyperlink" Target="https://internet.garant.ru/document/redirect/16392711/30152" TargetMode="External"/><Relationship Id="rId78" Type="http://schemas.openxmlformats.org/officeDocument/2006/relationships/hyperlink" Target="https://internet.garant.ru/document/redirect/47459588/155" TargetMode="External"/><Relationship Id="rId94" Type="http://schemas.openxmlformats.org/officeDocument/2006/relationships/hyperlink" Target="https://internet.garant.ru/document/redirect/16361729/21" TargetMode="External"/><Relationship Id="rId99" Type="http://schemas.openxmlformats.org/officeDocument/2006/relationships/hyperlink" Target="https://internet.garant.ru/document/redirect/16361729/7" TargetMode="External"/><Relationship Id="rId101" Type="http://schemas.openxmlformats.org/officeDocument/2006/relationships/hyperlink" Target="https://internet.garant.ru/document/redirect/16361736/4000" TargetMode="External"/><Relationship Id="rId122" Type="http://schemas.openxmlformats.org/officeDocument/2006/relationships/hyperlink" Target="https://internet.garant.ru/document/redirect/10180093/0" TargetMode="External"/><Relationship Id="rId143" Type="http://schemas.openxmlformats.org/officeDocument/2006/relationships/hyperlink" Target="https://internet.garant.ru/document/redirect/16325880/13" TargetMode="External"/><Relationship Id="rId148" Type="http://schemas.openxmlformats.org/officeDocument/2006/relationships/hyperlink" Target="https://internet.garant.ru/document/redirect/12112604/2692" TargetMode="External"/><Relationship Id="rId164" Type="http://schemas.openxmlformats.org/officeDocument/2006/relationships/hyperlink" Target="https://internet.garant.ru/document/redirect/12112604/2681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3446454/11" TargetMode="External"/><Relationship Id="rId26" Type="http://schemas.openxmlformats.org/officeDocument/2006/relationships/hyperlink" Target="https://internet.garant.ru/document/redirect/10164333/0" TargetMode="External"/><Relationship Id="rId47" Type="http://schemas.openxmlformats.org/officeDocument/2006/relationships/hyperlink" Target="https://internet.garant.ru/document/redirect/47459588/135" TargetMode="External"/><Relationship Id="rId68" Type="http://schemas.openxmlformats.org/officeDocument/2006/relationships/hyperlink" Target="https://internet.garant.ru/document/redirect/74353072/16" TargetMode="External"/><Relationship Id="rId89" Type="http://schemas.openxmlformats.org/officeDocument/2006/relationships/hyperlink" Target="https://internet.garant.ru/document/redirect/16392711/3500" TargetMode="External"/><Relationship Id="rId112" Type="http://schemas.openxmlformats.org/officeDocument/2006/relationships/hyperlink" Target="https://internet.garant.ru/document/redirect/47459588/161" TargetMode="External"/><Relationship Id="rId133" Type="http://schemas.openxmlformats.org/officeDocument/2006/relationships/hyperlink" Target="https://internet.garant.ru/document/redirect/16330479/5000" TargetMode="External"/><Relationship Id="rId154" Type="http://schemas.openxmlformats.org/officeDocument/2006/relationships/hyperlink" Target="https://internet.garant.ru/document/redirect/16325880/229" TargetMode="External"/><Relationship Id="rId16" Type="http://schemas.openxmlformats.org/officeDocument/2006/relationships/hyperlink" Target="https://internet.garant.ru/document/redirect/47459588/11" TargetMode="External"/><Relationship Id="rId37" Type="http://schemas.openxmlformats.org/officeDocument/2006/relationships/hyperlink" Target="https://internet.garant.ru/document/redirect/47459588/132" TargetMode="External"/><Relationship Id="rId58" Type="http://schemas.openxmlformats.org/officeDocument/2006/relationships/hyperlink" Target="https://internet.garant.ru/document/redirect/47459588/151" TargetMode="External"/><Relationship Id="rId79" Type="http://schemas.openxmlformats.org/officeDocument/2006/relationships/hyperlink" Target="https://internet.garant.ru/document/redirect/47459588/2" TargetMode="External"/><Relationship Id="rId102" Type="http://schemas.openxmlformats.org/officeDocument/2006/relationships/hyperlink" Target="https://internet.garant.ru/document/redirect/47459588/16" TargetMode="External"/><Relationship Id="rId123" Type="http://schemas.openxmlformats.org/officeDocument/2006/relationships/image" Target="media/image5.emf"/><Relationship Id="rId144" Type="http://schemas.openxmlformats.org/officeDocument/2006/relationships/hyperlink" Target="https://internet.garant.ru/document/redirect/16325880/4" TargetMode="External"/><Relationship Id="rId90" Type="http://schemas.openxmlformats.org/officeDocument/2006/relationships/hyperlink" Target="https://internet.garant.ru/document/redirect/12112604/0" TargetMode="External"/><Relationship Id="rId165" Type="http://schemas.openxmlformats.org/officeDocument/2006/relationships/hyperlink" Target="https://internet.garant.ru/document/redirect/12112604/2692" TargetMode="External"/><Relationship Id="rId27" Type="http://schemas.openxmlformats.org/officeDocument/2006/relationships/hyperlink" Target="https://internet.garant.ru/document/redirect/115814/0" TargetMode="External"/><Relationship Id="rId48" Type="http://schemas.openxmlformats.org/officeDocument/2006/relationships/hyperlink" Target="https://internet.garant.ru/document/redirect/16392711/10463" TargetMode="External"/><Relationship Id="rId69" Type="http://schemas.openxmlformats.org/officeDocument/2006/relationships/hyperlink" Target="https://internet.garant.ru/document/redirect/16427651/102588" TargetMode="External"/><Relationship Id="rId113" Type="http://schemas.openxmlformats.org/officeDocument/2006/relationships/hyperlink" Target="https://internet.garant.ru/document/redirect/47459588/2" TargetMode="External"/><Relationship Id="rId134" Type="http://schemas.openxmlformats.org/officeDocument/2006/relationships/hyperlink" Target="https://internet.garant.ru/document/redirect/407376818/14" TargetMode="External"/><Relationship Id="rId80" Type="http://schemas.openxmlformats.org/officeDocument/2006/relationships/hyperlink" Target="https://internet.garant.ru/document/redirect/47459589/0" TargetMode="External"/><Relationship Id="rId155" Type="http://schemas.openxmlformats.org/officeDocument/2006/relationships/hyperlink" Target="https://internet.garant.ru/document/redirect/16325880/4" TargetMode="External"/><Relationship Id="rId17" Type="http://schemas.openxmlformats.org/officeDocument/2006/relationships/hyperlink" Target="https://internet.garant.ru/document/redirect/47459588/2" TargetMode="External"/><Relationship Id="rId38" Type="http://schemas.openxmlformats.org/officeDocument/2006/relationships/hyperlink" Target="https://internet.garant.ru/document/redirect/16392711/102522" TargetMode="External"/><Relationship Id="rId59" Type="http://schemas.openxmlformats.org/officeDocument/2006/relationships/hyperlink" Target="https://internet.garant.ru/document/redirect/16392711/30013" TargetMode="External"/><Relationship Id="rId103" Type="http://schemas.openxmlformats.org/officeDocument/2006/relationships/hyperlink" Target="https://internet.garant.ru/document/redirect/47459588/2" TargetMode="External"/><Relationship Id="rId12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27325</Words>
  <Characters>155757</Characters>
  <Application>Microsoft Office Word</Application>
  <DocSecurity>0</DocSecurity>
  <Lines>1297</Lines>
  <Paragraphs>365</Paragraphs>
  <ScaleCrop>false</ScaleCrop>
  <Company>НПП "Гарант-Сервис"</Company>
  <LinksUpToDate>false</LinksUpToDate>
  <CharactersWithSpaces>182717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ПК</cp:lastModifiedBy>
  <cp:revision>2</cp:revision>
  <dcterms:created xsi:type="dcterms:W3CDTF">2023-09-26T07:09:00Z</dcterms:created>
  <dcterms:modified xsi:type="dcterms:W3CDTF">2023-09-26T07:09:00Z</dcterms:modified>
</cp:coreProperties>
</file>