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8FE9" w14:textId="77777777" w:rsidR="00000000" w:rsidRDefault="001A1BBE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Тверской области от 30 декабря 2021 г. N 750-пп "Об утверждении Положения о региональном государственном контроле (надзоре) за приемом на работу инвалидов в пределах установленной квоты" (с изменениями и дополнениями)</w:t>
        </w:r>
      </w:hyperlink>
    </w:p>
    <w:p w14:paraId="6752A99F" w14:textId="77777777" w:rsidR="00000000" w:rsidRDefault="001A1BBE">
      <w:pPr>
        <w:pStyle w:val="ab"/>
      </w:pPr>
      <w:r>
        <w:t>С измен</w:t>
      </w:r>
      <w:r>
        <w:t>ениями и дополнениями от:</w:t>
      </w:r>
    </w:p>
    <w:p w14:paraId="694219A4" w14:textId="77777777" w:rsidR="00000000" w:rsidRDefault="001A1BB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июля 2022 г.</w:t>
      </w:r>
    </w:p>
    <w:p w14:paraId="27DEA376" w14:textId="77777777" w:rsidR="00000000" w:rsidRDefault="001A1BBE"/>
    <w:p w14:paraId="2331BB83" w14:textId="77777777" w:rsidR="00000000" w:rsidRDefault="001A1BB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1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14:paraId="45F35BAB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4 июля 2022 г. -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 июля 2022 </w:t>
      </w:r>
      <w:r>
        <w:rPr>
          <w:shd w:val="clear" w:color="auto" w:fill="F0F0F0"/>
        </w:rPr>
        <w:t>г. N 349-ПП</w:t>
      </w:r>
    </w:p>
    <w:p w14:paraId="2410891D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968D6C8" w14:textId="77777777" w:rsidR="00000000" w:rsidRDefault="001A1BBE">
      <w:r>
        <w:t xml:space="preserve">В соответствии с </w:t>
      </w:r>
      <w:hyperlink r:id="rId10" w:history="1">
        <w:r>
          <w:rPr>
            <w:rStyle w:val="a4"/>
          </w:rPr>
          <w:t>подпунктом 6 пункта 1 статьи 7.1-1</w:t>
        </w:r>
      </w:hyperlink>
      <w:r>
        <w:t xml:space="preserve"> Закона Российской Фед</w:t>
      </w:r>
      <w:r>
        <w:t xml:space="preserve">ерации от 19.04.1991 N 1032-1 "О занятости населения в Российской Федерации",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31.07.2020 N 248-ФЗ "О государственном контроле (надзоре) и муниципальном контроле в </w:t>
      </w:r>
      <w:r>
        <w:t>Российской Федерации" Правительство Тверской области постановляет:</w:t>
      </w:r>
    </w:p>
    <w:p w14:paraId="360487CE" w14:textId="77777777" w:rsidR="00000000" w:rsidRDefault="001A1BBE">
      <w:bookmarkStart w:id="1" w:name="sub_1"/>
      <w:r>
        <w:t xml:space="preserve">1. Утвердить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региональном государственном контроле (надзоре) за приемом на работу инвалидов в пределах установленной квоты (далее - Положение) (пр</w:t>
      </w:r>
      <w:r>
        <w:t>илагается).</w:t>
      </w:r>
    </w:p>
    <w:p w14:paraId="66DAB8CF" w14:textId="77777777" w:rsidR="00000000" w:rsidRDefault="001A1BBE">
      <w:bookmarkStart w:id="2" w:name="sub_12"/>
      <w:bookmarkEnd w:id="1"/>
      <w:r>
        <w:t>2. Главному управлению по труду и занятости населения Тверской области (далее - Главное управление):</w:t>
      </w:r>
    </w:p>
    <w:p w14:paraId="6FF0C845" w14:textId="77777777" w:rsidR="00000000" w:rsidRDefault="001A1BBE">
      <w:bookmarkStart w:id="3" w:name="sub_121"/>
      <w:bookmarkEnd w:id="2"/>
      <w:r>
        <w:t xml:space="preserve">1) разместить текст </w:t>
      </w:r>
      <w:hyperlink w:anchor="sub_1000" w:history="1">
        <w:r>
          <w:rPr>
            <w:rStyle w:val="a4"/>
          </w:rPr>
          <w:t>Положения</w:t>
        </w:r>
      </w:hyperlink>
      <w:r>
        <w:t xml:space="preserve"> на </w:t>
      </w:r>
      <w:hyperlink r:id="rId12" w:history="1">
        <w:r>
          <w:rPr>
            <w:rStyle w:val="a4"/>
          </w:rPr>
          <w:t>сайте</w:t>
        </w:r>
      </w:hyperlink>
      <w:r>
        <w:t xml:space="preserve"> Главного управления в информационно-телекоммуникационной сети Интернет в срок не позднее 5 календарных дней со дня подписания настоящего постановления;</w:t>
      </w:r>
    </w:p>
    <w:p w14:paraId="033FEE90" w14:textId="77777777" w:rsidR="00000000" w:rsidRDefault="001A1BBE">
      <w:bookmarkStart w:id="4" w:name="sub_122"/>
      <w:bookmarkEnd w:id="3"/>
      <w:r>
        <w:t>2) привести должностные регламенты должностных лиц Главного управления, ос</w:t>
      </w:r>
      <w:r>
        <w:t xml:space="preserve">уществляющих региональный государственный контроль (надзор) за приемом на работу инвалидов в пределах установленной квоты, в соответствие с </w:t>
      </w:r>
      <w:hyperlink w:anchor="sub_1000" w:history="1">
        <w:r>
          <w:rPr>
            <w:rStyle w:val="a4"/>
          </w:rPr>
          <w:t>Положением</w:t>
        </w:r>
      </w:hyperlink>
      <w:r>
        <w:t xml:space="preserve"> в течение месяца со дня вступления в силу настоящего постановления.</w:t>
      </w:r>
    </w:p>
    <w:p w14:paraId="46AFC894" w14:textId="77777777" w:rsidR="00000000" w:rsidRDefault="001A1BBE">
      <w:bookmarkStart w:id="5" w:name="sub_3"/>
      <w:bookmarkEnd w:id="4"/>
      <w:r>
        <w:t>3. Контроль за исполнением настоящего постановления возложить на заместителя Председателя Правительства Тверской области, курирующего вопросы занятости населения.</w:t>
      </w:r>
    </w:p>
    <w:bookmarkEnd w:id="5"/>
    <w:p w14:paraId="60AEAD6F" w14:textId="77777777" w:rsidR="00000000" w:rsidRDefault="001A1BBE">
      <w:r>
        <w:t>Отчет об исполнении постановления представить в срок до 1 февраля 2022 года.</w:t>
      </w:r>
    </w:p>
    <w:p w14:paraId="284059BC" w14:textId="77777777" w:rsidR="00000000" w:rsidRDefault="001A1BBE">
      <w:bookmarkStart w:id="6" w:name="sub_4"/>
      <w:r>
        <w:t>4. На</w:t>
      </w:r>
      <w:r>
        <w:t xml:space="preserve">стоящее постановление вступает в силу со дня его </w:t>
      </w:r>
      <w:hyperlink r:id="rId13" w:history="1">
        <w:r>
          <w:rPr>
            <w:rStyle w:val="a4"/>
          </w:rPr>
          <w:t>официального опубликования</w:t>
        </w:r>
      </w:hyperlink>
      <w:r>
        <w:t xml:space="preserve">, за исключением </w:t>
      </w:r>
      <w:hyperlink w:anchor="sub_700" w:history="1">
        <w:r>
          <w:rPr>
            <w:rStyle w:val="a4"/>
          </w:rPr>
          <w:t>раздела VII</w:t>
        </w:r>
      </w:hyperlink>
      <w:r>
        <w:t xml:space="preserve"> Положения, утвержденного настоящим постановлением, вступающего в силу с 1 марта 2022 года.</w:t>
      </w:r>
    </w:p>
    <w:bookmarkEnd w:id="6"/>
    <w:p w14:paraId="47BF560A" w14:textId="77777777" w:rsidR="00000000" w:rsidRDefault="001A1BB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1DB10D7F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254A82F" w14:textId="77777777" w:rsidR="00000000" w:rsidRDefault="001A1BBE">
            <w:pPr>
              <w:pStyle w:val="ac"/>
            </w:pPr>
            <w:r>
              <w:t>Губернатор Тверской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54C4D1CA" w14:textId="77777777" w:rsidR="00000000" w:rsidRDefault="001A1BBE">
            <w:pPr>
              <w:pStyle w:val="aa"/>
              <w:jc w:val="right"/>
            </w:pPr>
            <w:r>
              <w:t>И.М. Руденя</w:t>
            </w:r>
          </w:p>
        </w:tc>
      </w:tr>
    </w:tbl>
    <w:p w14:paraId="2C5F962F" w14:textId="77777777" w:rsidR="00000000" w:rsidRDefault="001A1BBE"/>
    <w:p w14:paraId="6A1142C4" w14:textId="77777777" w:rsidR="00000000" w:rsidRDefault="001A1BBE">
      <w:pPr>
        <w:jc w:val="right"/>
        <w:rPr>
          <w:rStyle w:val="a3"/>
          <w:rFonts w:ascii="Arial" w:hAnsi="Arial" w:cs="Arial"/>
        </w:rPr>
      </w:pPr>
      <w:bookmarkStart w:id="7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Правительства Тверской области</w:t>
      </w:r>
      <w:r>
        <w:rPr>
          <w:rStyle w:val="a3"/>
          <w:rFonts w:ascii="Arial" w:hAnsi="Arial" w:cs="Arial"/>
        </w:rPr>
        <w:br/>
        <w:t>от 30 декабря 2021 г. N 750-пп</w:t>
      </w:r>
    </w:p>
    <w:bookmarkEnd w:id="7"/>
    <w:p w14:paraId="333B5429" w14:textId="77777777" w:rsidR="00000000" w:rsidRDefault="001A1BBE"/>
    <w:p w14:paraId="06188582" w14:textId="77777777" w:rsidR="00000000" w:rsidRDefault="001A1BBE">
      <w:pPr>
        <w:pStyle w:val="1"/>
      </w:pPr>
      <w:r>
        <w:t>Положение</w:t>
      </w:r>
      <w:r>
        <w:br/>
        <w:t>о региональном государственном контроле (надзоре) за приемом на работу инвалидов в пределах установленной квоты</w:t>
      </w:r>
    </w:p>
    <w:p w14:paraId="75C6932E" w14:textId="77777777" w:rsidR="00000000" w:rsidRDefault="001A1BBE">
      <w:pPr>
        <w:pStyle w:val="ab"/>
      </w:pPr>
      <w:r>
        <w:t>С изменениями и дополнениями от:</w:t>
      </w:r>
    </w:p>
    <w:p w14:paraId="5E094C70" w14:textId="77777777" w:rsidR="00000000" w:rsidRDefault="001A1BB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июля 2022 г.</w:t>
      </w:r>
    </w:p>
    <w:p w14:paraId="25C640ED" w14:textId="77777777" w:rsidR="00000000" w:rsidRDefault="001A1BBE"/>
    <w:p w14:paraId="41B58E94" w14:textId="77777777" w:rsidR="00000000" w:rsidRDefault="001A1BBE">
      <w:pPr>
        <w:pStyle w:val="1"/>
      </w:pPr>
      <w:bookmarkStart w:id="8" w:name="sub_100"/>
      <w:r>
        <w:t>Раздел</w:t>
      </w:r>
      <w:r>
        <w:t xml:space="preserve"> I</w:t>
      </w:r>
      <w:r>
        <w:br/>
        <w:t>Общие положения</w:t>
      </w:r>
    </w:p>
    <w:bookmarkEnd w:id="8"/>
    <w:p w14:paraId="6D2B8C5E" w14:textId="77777777" w:rsidR="00000000" w:rsidRDefault="001A1BBE"/>
    <w:p w14:paraId="3AB4F2BA" w14:textId="77777777" w:rsidR="00000000" w:rsidRDefault="001A1BBE">
      <w:bookmarkStart w:id="9" w:name="sub_1001"/>
      <w:r>
        <w:t>1. Настоящее Положение определяет порядок организации и осуществления регионального государственного контроля (надзора) за приемом на работу инвалидов в пределах установленной квоты (далее - контроль (надзор) на территори</w:t>
      </w:r>
      <w:r>
        <w:t>и Тверской области.</w:t>
      </w:r>
    </w:p>
    <w:p w14:paraId="4AD097B8" w14:textId="77777777" w:rsidR="00000000" w:rsidRDefault="001A1BBE">
      <w:bookmarkStart w:id="10" w:name="sub_1002"/>
      <w:bookmarkEnd w:id="9"/>
      <w:r>
        <w:t xml:space="preserve">2. Предметом контроля (надзора) является соблюдение работодателями обязательных требований в области квотирования рабочих мест для приема на работу инвалидов (далее - обязательные требования), установленных </w:t>
      </w:r>
      <w:hyperlink r:id="rId14" w:history="1">
        <w:r>
          <w:rPr>
            <w:rStyle w:val="a4"/>
          </w:rPr>
          <w:t>Законом</w:t>
        </w:r>
      </w:hyperlink>
      <w:r>
        <w:t xml:space="preserve"> Российской Федерации от 19.04.1991 N 1032-1 "О занятости населения в Российской Федерации" (далее - Закон о занятости) и иными нормативными правовыми актами Российской Федерации, </w:t>
      </w:r>
      <w:hyperlink r:id="rId15" w:history="1">
        <w:r>
          <w:rPr>
            <w:rStyle w:val="a4"/>
          </w:rPr>
          <w:t>законом</w:t>
        </w:r>
      </w:hyperlink>
      <w:r>
        <w:t xml:space="preserve"> Тверской области от 17.09.1997 N 79 "О квотировании рабочих мест для граждан, особо нуждающихся в социальной защите" (далее - закон Тверской области N 79) и иными нормативными правовыми акта</w:t>
      </w:r>
      <w:r>
        <w:t>ми Тверской области.</w:t>
      </w:r>
    </w:p>
    <w:p w14:paraId="3F5958FE" w14:textId="77777777" w:rsidR="00000000" w:rsidRDefault="001A1BBE">
      <w:bookmarkStart w:id="11" w:name="sub_1003"/>
      <w:bookmarkEnd w:id="10"/>
      <w:r>
        <w:t xml:space="preserve">3. Организация и осуществление контроля (надзора) регулируются </w:t>
      </w:r>
      <w:hyperlink r:id="rId16" w:history="1">
        <w:r>
          <w:rPr>
            <w:rStyle w:val="a4"/>
          </w:rPr>
          <w:t>Федеральным законом</w:t>
        </w:r>
      </w:hyperlink>
      <w:r>
        <w:t xml:space="preserve"> от 31.07.2020 N 248-ФЗ "О государственном контроле (надзоре) и мун</w:t>
      </w:r>
      <w:r>
        <w:t>иципальном контроле в Российской Федерации" (далее - Федеральный закон N 248-ФЗ).</w:t>
      </w:r>
    </w:p>
    <w:p w14:paraId="61B7D85F" w14:textId="77777777" w:rsidR="00000000" w:rsidRDefault="001A1BBE">
      <w:bookmarkStart w:id="12" w:name="sub_1004"/>
      <w:bookmarkEnd w:id="11"/>
      <w:r>
        <w:t>4. Контроль (надзор) осуществляется Главным управлением по труду и занятости населения Тверской области (далее - Главное управление).</w:t>
      </w:r>
    </w:p>
    <w:p w14:paraId="64F49504" w14:textId="77777777" w:rsidR="00000000" w:rsidRDefault="001A1BBE">
      <w:bookmarkStart w:id="13" w:name="sub_1005"/>
      <w:bookmarkEnd w:id="12"/>
      <w:r>
        <w:t>5. Должн</w:t>
      </w:r>
      <w:r>
        <w:t>остными лицами Главного управления, уполномоченными на осуществление контроля (надзора) (далее также - уполномоченные должностные лица), являются:</w:t>
      </w:r>
    </w:p>
    <w:p w14:paraId="1605B8DC" w14:textId="77777777" w:rsidR="00000000" w:rsidRDefault="001A1BBE">
      <w:bookmarkStart w:id="14" w:name="sub_10051"/>
      <w:bookmarkEnd w:id="13"/>
      <w:r>
        <w:t>1) начальник Главного управления (исполняющий обязанности начальника Главного управления);</w:t>
      </w:r>
    </w:p>
    <w:p w14:paraId="749193CE" w14:textId="77777777" w:rsidR="00000000" w:rsidRDefault="001A1BBE">
      <w:bookmarkStart w:id="15" w:name="sub_10052"/>
      <w:bookmarkEnd w:id="14"/>
      <w:r>
        <w:t>2) заместитель начальника Главного управления;</w:t>
      </w:r>
    </w:p>
    <w:p w14:paraId="0FE03568" w14:textId="77777777" w:rsidR="00000000" w:rsidRDefault="001A1BBE">
      <w:bookmarkStart w:id="16" w:name="sub_10053"/>
      <w:bookmarkEnd w:id="15"/>
      <w:r>
        <w:t>3) начальник отдела правовой и контрольной работы Главного управления;</w:t>
      </w:r>
    </w:p>
    <w:p w14:paraId="276D9C17" w14:textId="77777777" w:rsidR="00000000" w:rsidRDefault="001A1BBE">
      <w:bookmarkStart w:id="17" w:name="sub_10054"/>
      <w:bookmarkEnd w:id="16"/>
      <w:r>
        <w:t>4) главный консультант отдела правовой и контрольной работы Главного управления;</w:t>
      </w:r>
    </w:p>
    <w:p w14:paraId="3309F8DF" w14:textId="77777777" w:rsidR="00000000" w:rsidRDefault="001A1BBE">
      <w:bookmarkStart w:id="18" w:name="sub_10055"/>
      <w:bookmarkEnd w:id="17"/>
      <w:r>
        <w:t>5) главный специалист-эксперт отдела правовой и контрольной работы Главного управления.</w:t>
      </w:r>
    </w:p>
    <w:p w14:paraId="209D46AD" w14:textId="77777777" w:rsidR="00000000" w:rsidRDefault="001A1BBE">
      <w:bookmarkStart w:id="19" w:name="sub_1006"/>
      <w:bookmarkEnd w:id="18"/>
      <w:r>
        <w:t>6. Должностным лицом Главного управления, уполномоченным на принятие решений о проведении контрольных (надзорных) мероприятий, является н</w:t>
      </w:r>
      <w:r>
        <w:t>ачальник Главного управления.</w:t>
      </w:r>
    </w:p>
    <w:p w14:paraId="4CAD0F26" w14:textId="77777777" w:rsidR="00000000" w:rsidRDefault="001A1BBE">
      <w:bookmarkStart w:id="20" w:name="sub_1007"/>
      <w:bookmarkEnd w:id="19"/>
      <w:r>
        <w:t>7. Контроль (надзор) осуществляется в отношении организаций и индивидуальных предпринимателей, а также филиалов и представительств организаций, расположенных и осуществляющих свою деятельность на территории Тверской области, независимо от их организационно</w:t>
      </w:r>
      <w:r>
        <w:t xml:space="preserve">-правовой формы и формы собственности, которым </w:t>
      </w:r>
      <w:hyperlink r:id="rId17" w:history="1">
        <w:r>
          <w:rPr>
            <w:rStyle w:val="a4"/>
          </w:rPr>
          <w:t>законом</w:t>
        </w:r>
      </w:hyperlink>
      <w:r>
        <w:t xml:space="preserve"> Тверской области N 79 установлена квота для приема на работу инвалидов (далее - контролируемые лица).</w:t>
      </w:r>
    </w:p>
    <w:p w14:paraId="262AF667" w14:textId="77777777" w:rsidR="00000000" w:rsidRDefault="001A1BB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08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21"/>
    <w:p w14:paraId="593B9FD6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4 июля 2022 г. - </w:t>
      </w:r>
      <w:hyperlink r:id="rId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 июля 2022 г. N 349-ПП</w:t>
      </w:r>
    </w:p>
    <w:p w14:paraId="5F6FCD73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F29A684" w14:textId="77777777" w:rsidR="00000000" w:rsidRDefault="001A1BBE">
      <w:r>
        <w:t>8. Объектами контроля (надзора) являются:</w:t>
      </w:r>
    </w:p>
    <w:p w14:paraId="5BE60BD0" w14:textId="77777777" w:rsidR="00000000" w:rsidRDefault="001A1BBE">
      <w:bookmarkStart w:id="22" w:name="sub_10081"/>
      <w:r>
        <w:t>1) деятельность, действия (бездействие) контролируемых лиц, в рамках которых должны соблюдаться обязательные требования:</w:t>
      </w:r>
    </w:p>
    <w:bookmarkEnd w:id="22"/>
    <w:p w14:paraId="2360200D" w14:textId="77777777" w:rsidR="00000000" w:rsidRDefault="001A1BBE">
      <w:r>
        <w:t>по созданию или выделению рабоч</w:t>
      </w:r>
      <w:r>
        <w:t>их мест для трудоустройства инвалидов в соответствии с установленной квотой для приема на работу инвалидов, отсутствию отказа в приеме на работу инвалида в пределах установленной квоты;</w:t>
      </w:r>
    </w:p>
    <w:p w14:paraId="39BA655F" w14:textId="77777777" w:rsidR="00000000" w:rsidRDefault="001A1BBE">
      <w:r>
        <w:t>по своевременному, полному и достоверному представлению информации о с</w:t>
      </w:r>
      <w:r>
        <w:t>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</w:t>
      </w:r>
      <w:r>
        <w:t xml:space="preserve">риема на работу инвалидов, в соответствии с </w:t>
      </w:r>
      <w:hyperlink r:id="rId20" w:history="1">
        <w:r>
          <w:rPr>
            <w:rStyle w:val="a4"/>
          </w:rPr>
          <w:t>пунктом 3 статьи 25</w:t>
        </w:r>
      </w:hyperlink>
      <w:r>
        <w:t xml:space="preserve"> Закона о занятости;</w:t>
      </w:r>
    </w:p>
    <w:p w14:paraId="3ECFAE66" w14:textId="77777777" w:rsidR="00000000" w:rsidRDefault="001A1BBE">
      <w:bookmarkStart w:id="23" w:name="sub_10082"/>
      <w:r>
        <w:t>2) результаты деятельности контролируемых лиц, к которым предъявляются обязательные требова</w:t>
      </w:r>
      <w:r>
        <w:t>ния:</w:t>
      </w:r>
    </w:p>
    <w:bookmarkEnd w:id="23"/>
    <w:p w14:paraId="4062646F" w14:textId="77777777" w:rsidR="00000000" w:rsidRDefault="001A1BBE">
      <w:r>
        <w:lastRenderedPageBreak/>
        <w:t>по созданию или выделению рабочих мест для трудоустройства инвалидов в соответствии с установленной квотой для приема на работу инвалидов, отсутствию отказа в приеме на работу инвалида в пределах установленной квоты;</w:t>
      </w:r>
    </w:p>
    <w:p w14:paraId="19B3C6F3" w14:textId="77777777" w:rsidR="00000000" w:rsidRDefault="001A1BBE">
      <w:r>
        <w:t>по своевременному, полном</w:t>
      </w:r>
      <w:r>
        <w:t xml:space="preserve">у и достоверному представлению сведений и информации в соответствии с </w:t>
      </w:r>
      <w:hyperlink r:id="rId21" w:history="1">
        <w:r>
          <w:rPr>
            <w:rStyle w:val="a4"/>
          </w:rPr>
          <w:t>пунктом 3 статьи 25</w:t>
        </w:r>
      </w:hyperlink>
      <w:r>
        <w:t xml:space="preserve"> Закона о занятости.</w:t>
      </w:r>
    </w:p>
    <w:p w14:paraId="20E41CD7" w14:textId="77777777" w:rsidR="00000000" w:rsidRDefault="001A1BB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14:paraId="6A331F4C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9 изменен с 4 июля 2022 г</w:t>
      </w:r>
      <w:r>
        <w:rPr>
          <w:shd w:val="clear" w:color="auto" w:fill="F0F0F0"/>
        </w:rPr>
        <w:t xml:space="preserve">. - </w:t>
      </w:r>
      <w:hyperlink r:id="rId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 июля 2022 г. N 349-ПП</w:t>
      </w:r>
    </w:p>
    <w:p w14:paraId="4644937B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FDAAC9A" w14:textId="77777777" w:rsidR="00000000" w:rsidRDefault="001A1BBE">
      <w:r>
        <w:t>9. Главны</w:t>
      </w:r>
      <w:r>
        <w:t>м управлением обеспечивается учет объектов контроля (надзора) посредством:</w:t>
      </w:r>
    </w:p>
    <w:p w14:paraId="131C5E66" w14:textId="77777777" w:rsidR="00000000" w:rsidRDefault="001A1BBE">
      <w:bookmarkStart w:id="25" w:name="sub_10091"/>
      <w:r>
        <w:t xml:space="preserve">1) использования информации, представляемой контролируемыми лицами в соответствии с </w:t>
      </w:r>
      <w:hyperlink r:id="rId24" w:history="1">
        <w:r>
          <w:rPr>
            <w:rStyle w:val="a4"/>
          </w:rPr>
          <w:t>пунктом 3 статьи 25</w:t>
        </w:r>
      </w:hyperlink>
      <w:r>
        <w:t xml:space="preserve"> Закона о занятости;</w:t>
      </w:r>
    </w:p>
    <w:p w14:paraId="425E2959" w14:textId="77777777" w:rsidR="00000000" w:rsidRDefault="001A1BBE">
      <w:bookmarkStart w:id="26" w:name="sub_10092"/>
      <w:bookmarkEnd w:id="25"/>
      <w:r>
        <w:t>2) использования информации, получаемой в рамках межведомственного взаимодействия;</w:t>
      </w:r>
    </w:p>
    <w:p w14:paraId="31652150" w14:textId="77777777" w:rsidR="00000000" w:rsidRDefault="001A1BBE">
      <w:bookmarkStart w:id="27" w:name="sub_10093"/>
      <w:bookmarkEnd w:id="26"/>
      <w:r>
        <w:t>3) использования общедоступной информации.</w:t>
      </w:r>
    </w:p>
    <w:p w14:paraId="0FBBB5B5" w14:textId="77777777" w:rsidR="00000000" w:rsidRDefault="001A1BBE">
      <w:bookmarkStart w:id="28" w:name="sub_1010"/>
      <w:bookmarkEnd w:id="27"/>
      <w:r>
        <w:t>10. При осуществлении учета объектов контроля (надзор</w:t>
      </w:r>
      <w:r>
        <w:t>а)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</w:t>
      </w:r>
      <w:r>
        <w:t>ых ресурсах.</w:t>
      </w:r>
    </w:p>
    <w:p w14:paraId="2F36AAB6" w14:textId="77777777" w:rsidR="00000000" w:rsidRDefault="001A1BBE">
      <w:bookmarkStart w:id="29" w:name="sub_1011"/>
      <w:bookmarkEnd w:id="28"/>
      <w:r>
        <w:t xml:space="preserve">11. Контролируемые лица при осуществлении в отношении них контроля (надзора) пользуются правами, выполняют обязанности и несут ответственность в соответствии с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N 248-ФЗ.</w:t>
      </w:r>
    </w:p>
    <w:p w14:paraId="5F3FC64E" w14:textId="77777777" w:rsidR="00000000" w:rsidRDefault="001A1BBE">
      <w:bookmarkStart w:id="30" w:name="sub_1012"/>
      <w:bookmarkEnd w:id="29"/>
      <w:r>
        <w:t xml:space="preserve">12. Уполномоченные должностные лица при осуществлении контроля (надзора) обладают правами, соблюдают ограничения и запреты, а также исполняют обязанности, установленные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N 248-ФЗ, </w:t>
      </w:r>
      <w:hyperlink r:id="rId27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правонарушениях,</w:t>
      </w:r>
      <w:r>
        <w:t xml:space="preserve"> иными нормативными правовыми актами.</w:t>
      </w:r>
    </w:p>
    <w:p w14:paraId="2CA79566" w14:textId="77777777" w:rsidR="00000000" w:rsidRDefault="001A1BBE">
      <w:bookmarkStart w:id="31" w:name="sub_1013"/>
      <w:bookmarkEnd w:id="30"/>
      <w:r>
        <w:t>13. Уполномоченные должностные лица несут установленную законодательством Российской Федерации ответственность за неисполнение или ненадлежащее исполнение служебных обязанностей, совершение противоправн</w:t>
      </w:r>
      <w:r>
        <w:t>ых действий (бездействия) при осуществлении контроля (надзора).</w:t>
      </w:r>
    </w:p>
    <w:bookmarkEnd w:id="31"/>
    <w:p w14:paraId="341B3595" w14:textId="77777777" w:rsidR="00000000" w:rsidRDefault="001A1BBE"/>
    <w:p w14:paraId="12E37291" w14:textId="77777777" w:rsidR="00000000" w:rsidRDefault="001A1BBE">
      <w:pPr>
        <w:pStyle w:val="1"/>
      </w:pPr>
      <w:bookmarkStart w:id="32" w:name="sub_200"/>
      <w:r>
        <w:t>Раздел II</w:t>
      </w:r>
      <w:r>
        <w:br/>
        <w:t>Управление рисками причинения вреда (ущерба) охраняемым законом ценностям при осуществлении контроля (надзора)</w:t>
      </w:r>
    </w:p>
    <w:bookmarkEnd w:id="32"/>
    <w:p w14:paraId="3AAEEB8F" w14:textId="77777777" w:rsidR="00000000" w:rsidRDefault="001A1BBE"/>
    <w:p w14:paraId="638FA058" w14:textId="77777777" w:rsidR="00000000" w:rsidRDefault="001A1BBE">
      <w:bookmarkStart w:id="33" w:name="sub_1014"/>
      <w:r>
        <w:t>14. При осуществлении контроля (надзора</w:t>
      </w:r>
      <w:r>
        <w:t>) применяется система оценки и управления рисками причинения вреда (ущерба) охраняемым законом ценностям (далее - риски причинения вреда (ущерба).</w:t>
      </w:r>
    </w:p>
    <w:p w14:paraId="1807302E" w14:textId="77777777" w:rsidR="00000000" w:rsidRDefault="001A1BBE">
      <w:bookmarkStart w:id="34" w:name="sub_1015"/>
      <w:bookmarkEnd w:id="33"/>
      <w:r>
        <w:t>15. Главное управление организует постоянный мониторинг сведений об объектах контроля (надзор</w:t>
      </w:r>
      <w:r>
        <w:t>а), используемых для оценки и управления рисками причинения вреда (ущерба) на основе:</w:t>
      </w:r>
    </w:p>
    <w:p w14:paraId="66D010E0" w14:textId="77777777" w:rsidR="00000000" w:rsidRDefault="001A1BB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10151"/>
      <w:bookmarkEnd w:id="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14:paraId="57245C1B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4 июля 2022 г. - </w:t>
      </w:r>
      <w:hyperlink r:id="rId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 июля 2022 г. N 349-ПП</w:t>
      </w:r>
    </w:p>
    <w:p w14:paraId="28EE65E1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CC73C0F" w14:textId="77777777" w:rsidR="00000000" w:rsidRDefault="001A1BBE">
      <w:r>
        <w:t xml:space="preserve">1) сведений </w:t>
      </w:r>
      <w:r>
        <w:t xml:space="preserve">и информации в соответствии с </w:t>
      </w:r>
      <w:hyperlink r:id="rId30" w:history="1">
        <w:r>
          <w:rPr>
            <w:rStyle w:val="a4"/>
          </w:rPr>
          <w:t>пунктом 3 статьи 25</w:t>
        </w:r>
      </w:hyperlink>
      <w:r>
        <w:t xml:space="preserve"> Закона о занятости;</w:t>
      </w:r>
    </w:p>
    <w:p w14:paraId="6257E4B0" w14:textId="77777777" w:rsidR="00000000" w:rsidRDefault="001A1BBE">
      <w:bookmarkStart w:id="36" w:name="sub_10152"/>
      <w:r>
        <w:t>2) сведений, полученных в ходе проведения профилактических мероприятий, контрольных (надзорных) мероприят</w:t>
      </w:r>
      <w:r>
        <w:t>ий;</w:t>
      </w:r>
    </w:p>
    <w:p w14:paraId="60ED1A96" w14:textId="77777777" w:rsidR="00000000" w:rsidRDefault="001A1BBE">
      <w:bookmarkStart w:id="37" w:name="sub_10153"/>
      <w:bookmarkEnd w:id="36"/>
      <w:r>
        <w:t>3) поступившей в Главное управление информации о соблюдении обязательных требований;</w:t>
      </w:r>
    </w:p>
    <w:p w14:paraId="0321E6DB" w14:textId="77777777" w:rsidR="00000000" w:rsidRDefault="001A1BBE">
      <w:bookmarkStart w:id="38" w:name="sub_10154"/>
      <w:bookmarkEnd w:id="37"/>
      <w:r>
        <w:t>4) иных сведений об объектах контроля (надзора).</w:t>
      </w:r>
    </w:p>
    <w:p w14:paraId="46A2046C" w14:textId="77777777" w:rsidR="00000000" w:rsidRDefault="001A1BBE">
      <w:bookmarkStart w:id="39" w:name="sub_1016"/>
      <w:bookmarkEnd w:id="38"/>
      <w:r>
        <w:lastRenderedPageBreak/>
        <w:t>16. Для целей управления рисками причинения вреда (ущерба) при ос</w:t>
      </w:r>
      <w:r>
        <w:t>уществлении контроля (надзора) Главное управление относит объекты контроля (надзора) к одной из следующих категорий риска причинения вреда (ущерба) (далее - категории риска):</w:t>
      </w:r>
    </w:p>
    <w:p w14:paraId="50908B29" w14:textId="77777777" w:rsidR="00000000" w:rsidRDefault="001A1BBE">
      <w:bookmarkStart w:id="40" w:name="sub_10161"/>
      <w:bookmarkEnd w:id="39"/>
      <w:r>
        <w:t>1) средний риск;</w:t>
      </w:r>
    </w:p>
    <w:p w14:paraId="54379243" w14:textId="77777777" w:rsidR="00000000" w:rsidRDefault="001A1BBE">
      <w:bookmarkStart w:id="41" w:name="sub_10162"/>
      <w:bookmarkEnd w:id="40"/>
      <w:r>
        <w:t>2) умеренный риск;</w:t>
      </w:r>
    </w:p>
    <w:p w14:paraId="72F30388" w14:textId="77777777" w:rsidR="00000000" w:rsidRDefault="001A1BBE">
      <w:bookmarkStart w:id="42" w:name="sub_10163"/>
      <w:bookmarkEnd w:id="41"/>
      <w:r>
        <w:t>3) низкий риск.</w:t>
      </w:r>
    </w:p>
    <w:p w14:paraId="6FDB6786" w14:textId="77777777" w:rsidR="00000000" w:rsidRDefault="001A1BBE">
      <w:bookmarkStart w:id="43" w:name="sub_1017"/>
      <w:bookmarkEnd w:id="42"/>
      <w:r>
        <w:t>17. Отнесение объектов контроля (надзора) к одной из категорий риска осуществляется Главным управлением на основе сопоставления их характеристик со следующими критериями отнесения объектов контроля (надзора) к катег</w:t>
      </w:r>
      <w:r>
        <w:t>ориям риска:</w:t>
      </w:r>
    </w:p>
    <w:bookmarkEnd w:id="43"/>
    <w:p w14:paraId="4F1F67E8" w14:textId="77777777" w:rsidR="00000000" w:rsidRDefault="001A1B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7153"/>
        <w:gridCol w:w="2294"/>
      </w:tblGrid>
      <w:tr w:rsidR="00000000" w14:paraId="3CFED555" w14:textId="77777777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FC3D" w14:textId="77777777" w:rsidR="00000000" w:rsidRDefault="001A1BBE">
            <w:pPr>
              <w:pStyle w:val="aa"/>
              <w:jc w:val="center"/>
            </w:pPr>
            <w:r>
              <w:t>N п/п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522E" w14:textId="77777777" w:rsidR="00000000" w:rsidRDefault="001A1BBE">
            <w:pPr>
              <w:pStyle w:val="aa"/>
              <w:jc w:val="center"/>
            </w:pPr>
            <w:r>
              <w:t>Характеристики объектов контроля (надзора)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B7406" w14:textId="77777777" w:rsidR="00000000" w:rsidRDefault="001A1BBE">
            <w:pPr>
              <w:pStyle w:val="aa"/>
              <w:jc w:val="center"/>
            </w:pPr>
            <w:r>
              <w:t>Категория риска</w:t>
            </w:r>
          </w:p>
        </w:tc>
      </w:tr>
      <w:tr w:rsidR="00000000" w14:paraId="62259574" w14:textId="77777777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FED7" w14:textId="77777777" w:rsidR="00000000" w:rsidRDefault="001A1BBE">
            <w:pPr>
              <w:pStyle w:val="aa"/>
              <w:jc w:val="center"/>
            </w:pPr>
            <w: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333B" w14:textId="77777777" w:rsidR="00000000" w:rsidRDefault="001A1BBE">
            <w:pPr>
              <w:pStyle w:val="aa"/>
            </w:pPr>
            <w:r>
              <w:t>Несоблюдение контролируемым лицом обязательных тр</w:t>
            </w:r>
            <w:r>
              <w:t>ебований по созданию или выделению рабочих мест для трудоустройства инвалидов в соответствии с установленной квотой для приема на работу инвалидов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D2FF4" w14:textId="77777777" w:rsidR="00000000" w:rsidRDefault="001A1BBE">
            <w:pPr>
              <w:pStyle w:val="aa"/>
              <w:jc w:val="center"/>
            </w:pPr>
            <w:r>
              <w:t>Средний риск</w:t>
            </w:r>
          </w:p>
        </w:tc>
      </w:tr>
      <w:tr w:rsidR="00000000" w14:paraId="14597333" w14:textId="77777777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7FF8" w14:textId="77777777" w:rsidR="00000000" w:rsidRDefault="001A1BBE">
            <w:pPr>
              <w:pStyle w:val="aa"/>
              <w:jc w:val="center"/>
            </w:pPr>
            <w:r>
              <w:t>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3E75" w14:textId="77777777" w:rsidR="00000000" w:rsidRDefault="001A1BBE">
            <w:pPr>
              <w:pStyle w:val="aa"/>
            </w:pPr>
            <w:r>
              <w:t>Несоблюдение контролируемым лицом обязательных требований по своевременному, полному и достов</w:t>
            </w:r>
            <w:r>
              <w:t xml:space="preserve">ерному представлению сведений и информации в соответствии с </w:t>
            </w:r>
            <w:hyperlink r:id="rId31" w:history="1">
              <w:r>
                <w:rPr>
                  <w:rStyle w:val="a4"/>
                </w:rPr>
                <w:t>частью 3 статьи 25</w:t>
              </w:r>
            </w:hyperlink>
            <w:r>
              <w:t xml:space="preserve"> Закона о занятости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607E3" w14:textId="77777777" w:rsidR="00000000" w:rsidRDefault="001A1BBE">
            <w:pPr>
              <w:pStyle w:val="aa"/>
              <w:jc w:val="center"/>
            </w:pPr>
            <w:r>
              <w:t>Умеренный риск</w:t>
            </w:r>
          </w:p>
        </w:tc>
      </w:tr>
      <w:tr w:rsidR="00000000" w14:paraId="4260B616" w14:textId="77777777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15F0" w14:textId="77777777" w:rsidR="00000000" w:rsidRDefault="001A1BBE">
            <w:pPr>
              <w:pStyle w:val="aa"/>
              <w:jc w:val="center"/>
            </w:pPr>
            <w:r>
              <w:t>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AAF" w14:textId="77777777" w:rsidR="00000000" w:rsidRDefault="001A1BBE">
            <w:pPr>
              <w:pStyle w:val="aa"/>
            </w:pPr>
            <w:r>
              <w:t xml:space="preserve">Соблюдение контролируемым лицом обязательных требований по созданию </w:t>
            </w:r>
            <w:r>
              <w:t xml:space="preserve">или выделению рабочих мест для трудоустройства инвалидов в соответствии с установленной квотой для приема на работу инвалидов, а также по своевременному, полному и достоверному представлению сведений и информации в соответствии с </w:t>
            </w:r>
            <w:hyperlink r:id="rId32" w:history="1">
              <w:r>
                <w:rPr>
                  <w:rStyle w:val="a4"/>
                </w:rPr>
                <w:t>частью 3 статьи 25</w:t>
              </w:r>
            </w:hyperlink>
            <w:r>
              <w:t xml:space="preserve"> Закона о занятости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494E4" w14:textId="77777777" w:rsidR="00000000" w:rsidRDefault="001A1BBE">
            <w:pPr>
              <w:pStyle w:val="aa"/>
              <w:jc w:val="center"/>
            </w:pPr>
            <w:r>
              <w:t>Низкий риск</w:t>
            </w:r>
          </w:p>
        </w:tc>
      </w:tr>
    </w:tbl>
    <w:p w14:paraId="133639DE" w14:textId="77777777" w:rsidR="00000000" w:rsidRDefault="001A1BBE"/>
    <w:p w14:paraId="2256C541" w14:textId="77777777" w:rsidR="00000000" w:rsidRDefault="001A1BBE">
      <w:bookmarkStart w:id="44" w:name="sub_1018"/>
      <w:r>
        <w:t xml:space="preserve">18. Главное управление ведет перечень контролируемых лиц, деятельности которых присвоены категории риска (далее - перечень). Включение контролируемых </w:t>
      </w:r>
      <w:r>
        <w:t>лиц в перечень осуществляется на основании приказа Главного управления об отнесении деятельности контролируемых лиц к соответствующим категориям риска.</w:t>
      </w:r>
    </w:p>
    <w:bookmarkEnd w:id="44"/>
    <w:p w14:paraId="75DA0CA7" w14:textId="77777777" w:rsidR="00000000" w:rsidRDefault="001A1BBE">
      <w:r>
        <w:t>Перечень содержит следующую информацию:</w:t>
      </w:r>
    </w:p>
    <w:p w14:paraId="49244BCB" w14:textId="77777777" w:rsidR="00000000" w:rsidRDefault="001A1BBE">
      <w:bookmarkStart w:id="45" w:name="sub_10181"/>
      <w:r>
        <w:t xml:space="preserve">1) полное наименование организации (филиалов и </w:t>
      </w:r>
      <w:r>
        <w:t>представительств организации), фамилия, имя и отчество (при наличии) индивидуального предпринимателя;</w:t>
      </w:r>
    </w:p>
    <w:p w14:paraId="107C7E98" w14:textId="77777777" w:rsidR="00000000" w:rsidRDefault="001A1BBE">
      <w:bookmarkStart w:id="46" w:name="sub_10182"/>
      <w:bookmarkEnd w:id="45"/>
      <w:r>
        <w:t>2) основной государственный регистрационный номер;</w:t>
      </w:r>
    </w:p>
    <w:p w14:paraId="13114A83" w14:textId="77777777" w:rsidR="00000000" w:rsidRDefault="001A1BBE">
      <w:bookmarkStart w:id="47" w:name="sub_10183"/>
      <w:bookmarkEnd w:id="46"/>
      <w:r>
        <w:t>3) индивидуальный номер налогоплательщика;</w:t>
      </w:r>
    </w:p>
    <w:p w14:paraId="19644D66" w14:textId="77777777" w:rsidR="00000000" w:rsidRDefault="001A1BBE">
      <w:bookmarkStart w:id="48" w:name="sub_10184"/>
      <w:bookmarkEnd w:id="47"/>
      <w:r>
        <w:t>4) адрес места нахождения (для организации), места жительства (для индивидуального предпринимателя) и фактического осуществления деятельности;</w:t>
      </w:r>
    </w:p>
    <w:p w14:paraId="37F9F24F" w14:textId="77777777" w:rsidR="00000000" w:rsidRDefault="001A1BBE">
      <w:bookmarkStart w:id="49" w:name="sub_10185"/>
      <w:bookmarkEnd w:id="48"/>
      <w:r>
        <w:t>5) категория риска, дата и номер п</w:t>
      </w:r>
      <w:r>
        <w:t>риказа Главного управления об отнесении деятельности контролируемого лица к соответствующей категории риска.</w:t>
      </w:r>
    </w:p>
    <w:bookmarkEnd w:id="49"/>
    <w:p w14:paraId="0AD199A5" w14:textId="77777777" w:rsidR="00000000" w:rsidRDefault="001A1BBE">
      <w:r>
        <w:t xml:space="preserve">Сведения об объектах контроля (надзора) с присвоенной им категорией риска размещаются на </w:t>
      </w:r>
      <w:hyperlink r:id="rId33" w:history="1">
        <w:r>
          <w:rPr>
            <w:rStyle w:val="a4"/>
          </w:rPr>
          <w:t>Интерактивном портале</w:t>
        </w:r>
      </w:hyperlink>
      <w:r>
        <w:t xml:space="preserve"> службы занятости населения Тверской области в информационно-коммуникационной сети Интернет (далее - Портал).</w:t>
      </w:r>
    </w:p>
    <w:p w14:paraId="25FFF35C" w14:textId="77777777" w:rsidR="00000000" w:rsidRDefault="001A1BBE">
      <w:bookmarkStart w:id="50" w:name="sub_1019"/>
      <w:r>
        <w:t>19. Для объектов контроля (надзора), отнесенных к категориям среднего и умеренного риска, устана</w:t>
      </w:r>
      <w:r>
        <w:t>вливается минимальная частота проведения плановых контрольных (надзорных) мероприятий - не менее одного контрольного (надзорного) мероприятия в 6 лет и не более одного контрольного (надзорного) мероприятия в 3 года.</w:t>
      </w:r>
    </w:p>
    <w:p w14:paraId="6727CE89" w14:textId="77777777" w:rsidR="00000000" w:rsidRDefault="001A1BBE">
      <w:bookmarkStart w:id="51" w:name="sub_1020"/>
      <w:bookmarkEnd w:id="50"/>
      <w:r>
        <w:t>20. Плановые контрольные</w:t>
      </w:r>
      <w:r>
        <w:t xml:space="preserve"> (надзорные) мероприятия в отношении объектов контроля, отнесенных к категории низкого риска, не проводятся.</w:t>
      </w:r>
    </w:p>
    <w:p w14:paraId="7D2B4DDC" w14:textId="77777777" w:rsidR="00000000" w:rsidRDefault="001A1BBE">
      <w:bookmarkStart w:id="52" w:name="sub_1021"/>
      <w:bookmarkEnd w:id="51"/>
      <w:r>
        <w:t xml:space="preserve">21. По запросу работодателя Главное управление предоставляет информацию об отнесении </w:t>
      </w:r>
      <w:r>
        <w:lastRenderedPageBreak/>
        <w:t>его деятельности к соответствующей категории р</w:t>
      </w:r>
      <w:r>
        <w:t>иска.</w:t>
      </w:r>
    </w:p>
    <w:p w14:paraId="0156E6F0" w14:textId="77777777" w:rsidR="00000000" w:rsidRDefault="001A1BBE">
      <w:bookmarkStart w:id="53" w:name="sub_1022"/>
      <w:bookmarkEnd w:id="52"/>
      <w:r>
        <w:t xml:space="preserve">22. Контролируемое лицо вправе подать в Главное управление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</w:t>
      </w:r>
      <w:r>
        <w:t>критериям риска для отнесения к иной категории риска.</w:t>
      </w:r>
    </w:p>
    <w:p w14:paraId="7DE63BF5" w14:textId="77777777" w:rsidR="00000000" w:rsidRDefault="001A1BBE">
      <w:bookmarkStart w:id="54" w:name="sub_1023"/>
      <w:bookmarkEnd w:id="53"/>
      <w:r>
        <w:t>23. В случае пересмотра решения об отнесении объекта контроля (надзора) к одной из категорий риска, решение об изменении категории риска на более высокую категорию или на более низкую ка</w:t>
      </w:r>
      <w:r>
        <w:t>тегорию оформляется приказом Главного управления.</w:t>
      </w:r>
    </w:p>
    <w:p w14:paraId="04971DBF" w14:textId="77777777" w:rsidR="00000000" w:rsidRDefault="001A1BBE">
      <w:bookmarkStart w:id="55" w:name="sub_1024"/>
      <w:bookmarkEnd w:id="54"/>
      <w:r>
        <w:t>24. При осуществлении контроля (надзора) при принятии решения о проведении и выборе вида внепланового контрольного (надзорного) мероприятия устанавливаются следующие индикаторы риска нарушен</w:t>
      </w:r>
      <w:r>
        <w:t>ия обязательных требований:</w:t>
      </w:r>
    </w:p>
    <w:p w14:paraId="345CCB14" w14:textId="77777777" w:rsidR="00000000" w:rsidRDefault="001A1BBE">
      <w:bookmarkStart w:id="56" w:name="sub_10241"/>
      <w:bookmarkEnd w:id="55"/>
      <w:r>
        <w:t>1) среднесписочная численность работников контролируемого лица варьируется в значениях, при которых может возникнуть обязанность по выполнению законодательства в области квотирования рабочих мест для приема на р</w:t>
      </w:r>
      <w:r>
        <w:t>аботу инвалидов;</w:t>
      </w:r>
    </w:p>
    <w:p w14:paraId="66E79BED" w14:textId="77777777" w:rsidR="00000000" w:rsidRDefault="001A1BBE">
      <w:bookmarkStart w:id="57" w:name="sub_10242"/>
      <w:bookmarkEnd w:id="56"/>
      <w:r>
        <w:t>2) изменение среднесписочной численности работников контролируемого лица и количества работников, условия труда которых отнесены к вредным и (или) опасным условиям труда по результатам специальной оценки условий труда, мо</w:t>
      </w:r>
      <w:r>
        <w:t>жет повлиять на расчет необходимого количества квотируемых рабочих мест;</w:t>
      </w:r>
    </w:p>
    <w:p w14:paraId="5E55AEE2" w14:textId="77777777" w:rsidR="00000000" w:rsidRDefault="001A1BBE">
      <w:bookmarkStart w:id="58" w:name="sub_10243"/>
      <w:bookmarkEnd w:id="57"/>
      <w:r>
        <w:t xml:space="preserve">3) утратил силу с 4 июля 2022 г. - </w:t>
      </w:r>
      <w:hyperlink r:id="rId34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1 июля 20</w:t>
      </w:r>
      <w:r>
        <w:t>22 г. N 349-ПП</w:t>
      </w:r>
    </w:p>
    <w:bookmarkEnd w:id="58"/>
    <w:p w14:paraId="18230180" w14:textId="77777777" w:rsidR="00000000" w:rsidRDefault="001A1BB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1FD4679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C85418F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</w:p>
    <w:p w14:paraId="5F30EE3A" w14:textId="77777777" w:rsidR="00000000" w:rsidRDefault="001A1BBE">
      <w:pPr>
        <w:pStyle w:val="1"/>
      </w:pPr>
      <w:bookmarkStart w:id="59" w:name="sub_300"/>
      <w:r>
        <w:t>Раздел III</w:t>
      </w:r>
      <w:r>
        <w:br/>
        <w:t>Профилактика рисков причинения вреда (ущерба) охраняемым законом ценностям</w:t>
      </w:r>
    </w:p>
    <w:bookmarkEnd w:id="59"/>
    <w:p w14:paraId="73301AC2" w14:textId="77777777" w:rsidR="00000000" w:rsidRDefault="001A1BBE"/>
    <w:p w14:paraId="177F6FB4" w14:textId="77777777" w:rsidR="00000000" w:rsidRDefault="001A1BBE">
      <w:bookmarkStart w:id="60" w:name="sub_1025"/>
      <w:r>
        <w:t>25.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EECFD2C" w14:textId="77777777" w:rsidR="00000000" w:rsidRDefault="001A1BBE">
      <w:bookmarkStart w:id="61" w:name="sub_10251"/>
      <w:bookmarkEnd w:id="60"/>
      <w:r>
        <w:t>1) стимулирование добросовестного соблюдения обязательных требований всеми контролируемыми лицами;</w:t>
      </w:r>
    </w:p>
    <w:p w14:paraId="34B93DFA" w14:textId="77777777" w:rsidR="00000000" w:rsidRDefault="001A1BBE">
      <w:bookmarkStart w:id="62" w:name="sub_10252"/>
      <w:bookmarkEnd w:id="61"/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18B741D" w14:textId="77777777" w:rsidR="00000000" w:rsidRDefault="001A1BBE">
      <w:bookmarkStart w:id="63" w:name="sub_10253"/>
      <w:bookmarkEnd w:id="62"/>
      <w:r>
        <w:t>3) создание условий для доведения обязательных требований до кон</w:t>
      </w:r>
      <w:r>
        <w:t>тролируемых лиц, повышение информированности о способах их соблюдения.</w:t>
      </w:r>
    </w:p>
    <w:bookmarkEnd w:id="63"/>
    <w:p w14:paraId="1DF263A4" w14:textId="77777777" w:rsidR="00000000" w:rsidRDefault="001A1BBE">
      <w:r>
        <w:t>Программа профилактики рисков причинения вреда (ущерба) охраняемым законом ценностям ежегодно утверждается Главным управлением.</w:t>
      </w:r>
    </w:p>
    <w:p w14:paraId="76E53BA7" w14:textId="77777777" w:rsidR="00000000" w:rsidRDefault="001A1BBE">
      <w:bookmarkStart w:id="64" w:name="sub_1026"/>
      <w:r>
        <w:t>26. При осуществлении контроля (надзора)</w:t>
      </w:r>
      <w:r>
        <w:t xml:space="preserve"> проводятся следующие профилактические мероприятия:</w:t>
      </w:r>
    </w:p>
    <w:p w14:paraId="532E74E5" w14:textId="77777777" w:rsidR="00000000" w:rsidRDefault="001A1BBE">
      <w:bookmarkStart w:id="65" w:name="sub_10261"/>
      <w:bookmarkEnd w:id="64"/>
      <w:r>
        <w:t>1) информирование;</w:t>
      </w:r>
    </w:p>
    <w:p w14:paraId="38475F84" w14:textId="77777777" w:rsidR="00000000" w:rsidRDefault="001A1BBE">
      <w:bookmarkStart w:id="66" w:name="sub_10262"/>
      <w:bookmarkEnd w:id="65"/>
      <w:r>
        <w:t>2) обобщение правоприменительной практики;</w:t>
      </w:r>
    </w:p>
    <w:p w14:paraId="25281B21" w14:textId="77777777" w:rsidR="00000000" w:rsidRDefault="001A1BB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7" w:name="sub_10263"/>
      <w:bookmarkEnd w:id="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14:paraId="0EA5821B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4 июля 2022 г. -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 июля 2022 г. N 349-ПП</w:t>
      </w:r>
    </w:p>
    <w:p w14:paraId="7E7CF35D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предыдущую редакцию</w:t>
        </w:r>
      </w:hyperlink>
    </w:p>
    <w:p w14:paraId="1A912169" w14:textId="77777777" w:rsidR="00000000" w:rsidRDefault="001A1BBE">
      <w:r>
        <w:t>3) объявление предостережения о недопустимости нарушения обязательных требований (далее - предостережение);</w:t>
      </w:r>
    </w:p>
    <w:p w14:paraId="4CBB7EE7" w14:textId="77777777" w:rsidR="00000000" w:rsidRDefault="001A1BBE">
      <w:bookmarkStart w:id="68" w:name="sub_10264"/>
      <w:r>
        <w:t>4) консультирование;</w:t>
      </w:r>
    </w:p>
    <w:p w14:paraId="500041E1" w14:textId="77777777" w:rsidR="00000000" w:rsidRDefault="001A1BBE">
      <w:bookmarkStart w:id="69" w:name="sub_10265"/>
      <w:bookmarkEnd w:id="68"/>
      <w:r>
        <w:t>5) профилактический визит.</w:t>
      </w:r>
    </w:p>
    <w:p w14:paraId="34EC2609" w14:textId="77777777" w:rsidR="00000000" w:rsidRDefault="001A1BBE">
      <w:bookmarkStart w:id="70" w:name="sub_1027"/>
      <w:bookmarkEnd w:id="69"/>
      <w:r>
        <w:lastRenderedPageBreak/>
        <w:t>27. Организация и проведение п</w:t>
      </w:r>
      <w:r>
        <w:t xml:space="preserve">рофилактических мероприятий осуществляются с соблюдением требований, установленных </w:t>
      </w:r>
      <w:hyperlink r:id="rId38" w:history="1">
        <w:r>
          <w:rPr>
            <w:rStyle w:val="a4"/>
          </w:rPr>
          <w:t>Федеральным законом</w:t>
        </w:r>
      </w:hyperlink>
      <w:r>
        <w:t xml:space="preserve"> N 248-ФЗ.</w:t>
      </w:r>
    </w:p>
    <w:p w14:paraId="627C042E" w14:textId="77777777" w:rsidR="00000000" w:rsidRDefault="001A1BBE">
      <w:bookmarkStart w:id="71" w:name="sub_1028"/>
      <w:bookmarkEnd w:id="70"/>
      <w:r>
        <w:t>28. Информирование контролируемых лиц осуществляется Глав</w:t>
      </w:r>
      <w:r>
        <w:t xml:space="preserve">ным управлением в соответствии с положениями </w:t>
      </w:r>
      <w:hyperlink r:id="rId39" w:history="1">
        <w:r>
          <w:rPr>
            <w:rStyle w:val="a4"/>
          </w:rPr>
          <w:t>статьи 46</w:t>
        </w:r>
      </w:hyperlink>
      <w:r>
        <w:t xml:space="preserve"> Федерального закона N 248-ФЗ по вопросам соблюдения обязательных требований.</w:t>
      </w:r>
    </w:p>
    <w:p w14:paraId="4AB93B8B" w14:textId="77777777" w:rsidR="00000000" w:rsidRDefault="001A1BBE">
      <w:bookmarkStart w:id="72" w:name="sub_1029"/>
      <w:bookmarkEnd w:id="71"/>
      <w:r>
        <w:t>29. Обобщение правоприменительной пра</w:t>
      </w:r>
      <w:r>
        <w:t xml:space="preserve">ктики осуществляется Главным управлением ежегодно с учетом положений </w:t>
      </w:r>
      <w:hyperlink r:id="rId40" w:history="1">
        <w:r>
          <w:rPr>
            <w:rStyle w:val="a4"/>
          </w:rPr>
          <w:t>статьи 47</w:t>
        </w:r>
      </w:hyperlink>
      <w:r>
        <w:t xml:space="preserve"> Федерального закона N 248-ФЗ.</w:t>
      </w:r>
    </w:p>
    <w:bookmarkEnd w:id="72"/>
    <w:p w14:paraId="3F2E0D60" w14:textId="77777777" w:rsidR="00000000" w:rsidRDefault="001A1BBE">
      <w:r>
        <w:t>Ежегодно по итогам обобщения правоприменительной практики Главное уп</w:t>
      </w:r>
      <w:r>
        <w:t xml:space="preserve">равление не позднее 1 марта года, следующего за отчетным, обеспечивает подготовку проекта доклада, содержащего результаты обобщения правоприменительной практики Главного управления за предшествующий календарный год, его размещение на </w:t>
      </w:r>
      <w:hyperlink r:id="rId41" w:history="1">
        <w:r>
          <w:rPr>
            <w:rStyle w:val="a4"/>
          </w:rPr>
          <w:t>Портале</w:t>
        </w:r>
      </w:hyperlink>
      <w:r>
        <w:t xml:space="preserve"> для публичного обсуждения. Срок проведения публичного обсуждения проекта доклада составляет 10 рабочих дней.</w:t>
      </w:r>
    </w:p>
    <w:p w14:paraId="64C3F975" w14:textId="77777777" w:rsidR="00000000" w:rsidRDefault="001A1BBE">
      <w:r>
        <w:t>Доклад о правоприменительной практике утверждается приказом Главного управления и размещает</w:t>
      </w:r>
      <w:r>
        <w:t xml:space="preserve">ся на </w:t>
      </w:r>
      <w:hyperlink r:id="rId42" w:history="1">
        <w:r>
          <w:rPr>
            <w:rStyle w:val="a4"/>
          </w:rPr>
          <w:t>Портале</w:t>
        </w:r>
      </w:hyperlink>
      <w:r>
        <w:t xml:space="preserve"> не позднее 31 марта года, следующего за отчетным.</w:t>
      </w:r>
    </w:p>
    <w:p w14:paraId="4D45F8AF" w14:textId="77777777" w:rsidR="00000000" w:rsidRDefault="001A1BBE">
      <w:bookmarkStart w:id="73" w:name="sub_1030"/>
      <w:r>
        <w:t xml:space="preserve">30. Утратил силу с 4 июля 2022 г. - </w:t>
      </w:r>
      <w:hyperlink r:id="rId43" w:history="1">
        <w:r>
          <w:rPr>
            <w:rStyle w:val="a4"/>
          </w:rPr>
          <w:t>Постанов</w:t>
        </w:r>
        <w:r>
          <w:rPr>
            <w:rStyle w:val="a4"/>
          </w:rPr>
          <w:t>ление</w:t>
        </w:r>
      </w:hyperlink>
      <w:r>
        <w:t xml:space="preserve"> Правительства Тверской области от 1 июля 2022 г. N 349-ПП</w:t>
      </w:r>
    </w:p>
    <w:bookmarkEnd w:id="73"/>
    <w:p w14:paraId="10624318" w14:textId="77777777" w:rsidR="00000000" w:rsidRDefault="001A1BB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4B4AA51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1F69A8D" w14:textId="77777777" w:rsidR="00000000" w:rsidRDefault="001A1BBE">
      <w:bookmarkStart w:id="74" w:name="sub_1031"/>
      <w:r>
        <w:t>31. В случае наличия у Главного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</w:t>
      </w:r>
      <w:r>
        <w:t>ед (ущерб) охраняемым законом ценностям либо создало угрозу причинения вреда (ущерба) охраняемым законом ценностям, Главное управление объявляет контролируемому лицу предостережение и предлагает принять меры по обеспечению соблюдения обязательных требовани</w:t>
      </w:r>
      <w:r>
        <w:t>й.</w:t>
      </w:r>
    </w:p>
    <w:bookmarkEnd w:id="74"/>
    <w:p w14:paraId="2C93E4BF" w14:textId="77777777" w:rsidR="00000000" w:rsidRDefault="001A1BBE">
      <w:r>
        <w:t xml:space="preserve">Объявление и направление контролируемому лицу предостережения, учет предостережений осуществляется в соответствии с требованиями </w:t>
      </w:r>
      <w:hyperlink r:id="rId45" w:history="1">
        <w:r>
          <w:rPr>
            <w:rStyle w:val="a4"/>
          </w:rPr>
          <w:t>статьи 49</w:t>
        </w:r>
      </w:hyperlink>
      <w:r>
        <w:t xml:space="preserve"> Федерального закона N 248-ФЗ.</w:t>
      </w:r>
    </w:p>
    <w:p w14:paraId="40BB3ED7" w14:textId="77777777" w:rsidR="00000000" w:rsidRDefault="001A1BBE">
      <w:bookmarkStart w:id="75" w:name="sub_1032"/>
      <w:r>
        <w:t>32. Контролируемое лицо вправе после получения предостережения подать в Главное управление в течение 10 рабочих дней возражение в отношении указанного предостережения.</w:t>
      </w:r>
    </w:p>
    <w:bookmarkEnd w:id="75"/>
    <w:p w14:paraId="6A669492" w14:textId="77777777" w:rsidR="00000000" w:rsidRDefault="001A1BBE">
      <w:r>
        <w:t>Возражение направляется контролируемым лицом в Главное управление на бумажном</w:t>
      </w:r>
      <w:r>
        <w:t xml:space="preserve"> носителе почтовым отправлением или в виде электронного документа, подписанного в порядке, предусмотренном </w:t>
      </w:r>
      <w:hyperlink r:id="rId46" w:history="1">
        <w:r>
          <w:rPr>
            <w:rStyle w:val="a4"/>
          </w:rPr>
          <w:t>статьей 21</w:t>
        </w:r>
      </w:hyperlink>
      <w:r>
        <w:t xml:space="preserve"> Федерального закона N 248-ФЗ, на указанный в предостережении почтов</w:t>
      </w:r>
      <w:r>
        <w:t>ый адрес или адрес электронной почты Главного управления.</w:t>
      </w:r>
    </w:p>
    <w:p w14:paraId="7C5E9667" w14:textId="77777777" w:rsidR="00000000" w:rsidRDefault="001A1BBE">
      <w:bookmarkStart w:id="76" w:name="sub_1033"/>
      <w:r>
        <w:t>33. В возражении указываются:</w:t>
      </w:r>
    </w:p>
    <w:p w14:paraId="53BCE6CD" w14:textId="77777777" w:rsidR="00000000" w:rsidRDefault="001A1BBE">
      <w:bookmarkStart w:id="77" w:name="sub_10331"/>
      <w:bookmarkEnd w:id="76"/>
      <w:r>
        <w:t>1) наименование (для организации), фамилия, имя, отчество (при наличии) (для индивидуального предпринимателя), номер контактного телефона, адре</w:t>
      </w:r>
      <w:r>
        <w:t>с электронной почты (при наличии) и почтовый адрес, по которым должен быть направлен ответ;</w:t>
      </w:r>
    </w:p>
    <w:p w14:paraId="10EF2A35" w14:textId="77777777" w:rsidR="00000000" w:rsidRDefault="001A1BBE">
      <w:bookmarkStart w:id="78" w:name="sub_10332"/>
      <w:bookmarkEnd w:id="77"/>
      <w:r>
        <w:t>2) идентификационный номер налогоплательщика - контролируемого лица;</w:t>
      </w:r>
    </w:p>
    <w:p w14:paraId="4232DDAA" w14:textId="77777777" w:rsidR="00000000" w:rsidRDefault="001A1BBE">
      <w:bookmarkStart w:id="79" w:name="sub_10333"/>
      <w:bookmarkEnd w:id="78"/>
      <w:r>
        <w:t>3) дата и номер предостережения, направленного в адрес конт</w:t>
      </w:r>
      <w:r>
        <w:t>ролируемого лица;</w:t>
      </w:r>
    </w:p>
    <w:p w14:paraId="346E9541" w14:textId="77777777" w:rsidR="00000000" w:rsidRDefault="001A1BBE">
      <w:bookmarkStart w:id="80" w:name="sub_10334"/>
      <w:bookmarkEnd w:id="79"/>
      <w: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14:paraId="1160B7EE" w14:textId="77777777" w:rsidR="00000000" w:rsidRDefault="001A1BBE">
      <w:bookmarkStart w:id="81" w:name="sub_10335"/>
      <w:bookmarkEnd w:id="80"/>
      <w:r>
        <w:t>5) доводы, на основан</w:t>
      </w:r>
      <w:r>
        <w:t>ии которых контролируемое лицо не согласно с предостережением.</w:t>
      </w:r>
    </w:p>
    <w:p w14:paraId="467CECB8" w14:textId="77777777" w:rsidR="00000000" w:rsidRDefault="001A1BBE">
      <w:bookmarkStart w:id="82" w:name="sub_1034"/>
      <w:bookmarkEnd w:id="81"/>
      <w:r>
        <w:t>34. Главное управление рассматривает возражение и по итогам рассмотрения направляет контролируемому лицу ответ на указанные в возражении адрес электронной почты или почтовый ад</w:t>
      </w:r>
      <w:r>
        <w:t>рес в течение 20 рабочих дней со дня получения возражения.</w:t>
      </w:r>
    </w:p>
    <w:p w14:paraId="41921EB8" w14:textId="77777777" w:rsidR="00000000" w:rsidRDefault="001A1BBE">
      <w:bookmarkStart w:id="83" w:name="sub_1035"/>
      <w:bookmarkEnd w:id="82"/>
      <w:r>
        <w:t>35. Главное управление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(надзорных</w:t>
      </w:r>
      <w:r>
        <w:t>) мероприятий.</w:t>
      </w:r>
    </w:p>
    <w:p w14:paraId="1DB14473" w14:textId="77777777" w:rsidR="00000000" w:rsidRDefault="001A1BBE">
      <w:bookmarkStart w:id="84" w:name="sub_1036"/>
      <w:bookmarkEnd w:id="83"/>
      <w:r>
        <w:t xml:space="preserve">36. Уполномоченные должностные лица по обращениям контролируемых лиц и их </w:t>
      </w:r>
      <w:r>
        <w:lastRenderedPageBreak/>
        <w:t xml:space="preserve">представителей осуществляют консультирование в соответствии с положениями </w:t>
      </w:r>
      <w:hyperlink r:id="rId47" w:history="1">
        <w:r>
          <w:rPr>
            <w:rStyle w:val="a4"/>
          </w:rPr>
          <w:t>статьи 50</w:t>
        </w:r>
      </w:hyperlink>
      <w:r>
        <w:t xml:space="preserve"> Федерального закона N 248-ФЗ.</w:t>
      </w:r>
    </w:p>
    <w:p w14:paraId="349BADD2" w14:textId="77777777" w:rsidR="00000000" w:rsidRDefault="001A1BBE">
      <w:bookmarkStart w:id="85" w:name="sub_1037"/>
      <w:bookmarkEnd w:id="84"/>
      <w:r>
        <w:t>37. Консультирование осуществляется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(н</w:t>
      </w:r>
      <w:r>
        <w:t>адзорного) мероприятия.</w:t>
      </w:r>
    </w:p>
    <w:p w14:paraId="5368140D" w14:textId="77777777" w:rsidR="00000000" w:rsidRDefault="001A1BBE">
      <w:bookmarkStart w:id="86" w:name="sub_1038"/>
      <w:bookmarkEnd w:id="85"/>
      <w:r>
        <w:t>38. Консультирование осуществляется по следующим вопросам:</w:t>
      </w:r>
    </w:p>
    <w:p w14:paraId="5AD60A7E" w14:textId="77777777" w:rsidR="00000000" w:rsidRDefault="001A1BBE">
      <w:bookmarkStart w:id="87" w:name="sub_10381"/>
      <w:bookmarkEnd w:id="86"/>
      <w:r>
        <w:t>1) соблюдение обязательных требований, в том числе по:</w:t>
      </w:r>
    </w:p>
    <w:bookmarkEnd w:id="87"/>
    <w:p w14:paraId="605D6075" w14:textId="77777777" w:rsidR="00000000" w:rsidRDefault="001A1BBE">
      <w:r>
        <w:t>выполнению обязанности по созданию и (или) выделению рабочих мест в соответствии с установленной квотой;</w:t>
      </w:r>
    </w:p>
    <w:p w14:paraId="794A5CCA" w14:textId="77777777" w:rsidR="00000000" w:rsidRDefault="001A1BBE">
      <w:r>
        <w:t>правильному исчислению квоты для приема на работу инвалидов в процентном соотношении к среднесписочной численности работников в соответствии с законода</w:t>
      </w:r>
      <w:r>
        <w:t>тельством;</w:t>
      </w:r>
    </w:p>
    <w:p w14:paraId="34D6ADFD" w14:textId="77777777" w:rsidR="00000000" w:rsidRDefault="001A1BBE">
      <w:r>
        <w:t>формированию локального нормативного акта, содержащего сведения о созданных или выделенных рабочих местах;</w:t>
      </w:r>
    </w:p>
    <w:p w14:paraId="2ADD9F73" w14:textId="77777777" w:rsidR="00000000" w:rsidRDefault="001A1BBE">
      <w:bookmarkStart w:id="88" w:name="sub_10382"/>
      <w:r>
        <w:t xml:space="preserve">2) ежемесячное представление информации о созданных или выделенных рабочих местах для трудоустройства инвалидов в соответствии с </w:t>
      </w:r>
      <w:r>
        <w:t>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инвалидов;</w:t>
      </w:r>
    </w:p>
    <w:p w14:paraId="133ABEC5" w14:textId="77777777" w:rsidR="00000000" w:rsidRDefault="001A1BBE">
      <w:bookmarkStart w:id="89" w:name="sub_10383"/>
      <w:bookmarkEnd w:id="88"/>
      <w:r>
        <w:t>3) организация и осуществление контроля (</w:t>
      </w:r>
      <w:r>
        <w:t>надзора);</w:t>
      </w:r>
    </w:p>
    <w:p w14:paraId="4FB543B0" w14:textId="77777777" w:rsidR="00000000" w:rsidRDefault="001A1BBE">
      <w:bookmarkStart w:id="90" w:name="sub_10384"/>
      <w:bookmarkEnd w:id="89"/>
      <w:r>
        <w:t>4) порядок осуществления контрольных (надзорных) мероприятий, установленных настоящим Положением;</w:t>
      </w:r>
    </w:p>
    <w:p w14:paraId="77F292A6" w14:textId="77777777" w:rsidR="00000000" w:rsidRDefault="001A1BBE">
      <w:bookmarkStart w:id="91" w:name="sub_105917"/>
      <w:bookmarkEnd w:id="90"/>
      <w:r>
        <w:t>5) порядок подачи возражений на предостережения.</w:t>
      </w:r>
    </w:p>
    <w:p w14:paraId="2FF0D0BC" w14:textId="77777777" w:rsidR="00000000" w:rsidRDefault="001A1BBE">
      <w:bookmarkStart w:id="92" w:name="sub_1039"/>
      <w:bookmarkEnd w:id="91"/>
      <w:r>
        <w:t>39. Консультирование в письменном виде осуще</w:t>
      </w:r>
      <w:r>
        <w:t>ствляется в случаях, если:</w:t>
      </w:r>
    </w:p>
    <w:p w14:paraId="44847B76" w14:textId="77777777" w:rsidR="00000000" w:rsidRDefault="001A1BBE">
      <w:bookmarkStart w:id="93" w:name="sub_10391"/>
      <w:bookmarkEnd w:id="92"/>
      <w:r>
        <w:t xml:space="preserve">1) контролируемым лицом представлен письменный запрос о предоставлении письменного ответа по вопросам консультирования в сроки, установленные </w:t>
      </w:r>
      <w:hyperlink r:id="rId48" w:history="1">
        <w:r>
          <w:rPr>
            <w:rStyle w:val="a4"/>
          </w:rPr>
          <w:t>Фед</w:t>
        </w:r>
        <w:r>
          <w:rPr>
            <w:rStyle w:val="a4"/>
          </w:rPr>
          <w:t>еральным законом</w:t>
        </w:r>
      </w:hyperlink>
      <w:r>
        <w:t xml:space="preserve"> от 02.05.2006 N 59-ФЗ "О порядке рассмотрения обращений граждан Российской Федерации";</w:t>
      </w:r>
    </w:p>
    <w:p w14:paraId="29813C6E" w14:textId="77777777" w:rsidR="00000000" w:rsidRDefault="001A1BBE">
      <w:bookmarkStart w:id="94" w:name="sub_10392"/>
      <w:bookmarkEnd w:id="93"/>
      <w:r>
        <w:t>2) при личном обращении предоставить ответ на поставленные вопросы не представляется возможным;</w:t>
      </w:r>
    </w:p>
    <w:p w14:paraId="5DF80447" w14:textId="77777777" w:rsidR="00000000" w:rsidRDefault="001A1BBE">
      <w:bookmarkStart w:id="95" w:name="sub_10393"/>
      <w:bookmarkEnd w:id="94"/>
      <w:r>
        <w:t>3) для предоставл</w:t>
      </w:r>
      <w:r>
        <w:t>ения ответа на поставленные вопросы требуется получение дополнительных сведений и информации.</w:t>
      </w:r>
    </w:p>
    <w:p w14:paraId="0EC8FA1A" w14:textId="77777777" w:rsidR="00000000" w:rsidRDefault="001A1BBE">
      <w:bookmarkStart w:id="96" w:name="sub_1040"/>
      <w:bookmarkEnd w:id="95"/>
      <w:r>
        <w:t xml:space="preserve">40. В случае консультирования уполномоченными должностными лицами контролируемых лиц и их представителей в письменном виде ответ контролируемому </w:t>
      </w:r>
      <w:r>
        <w:t>лицу направляется в течение 30 календарных дней со дня регистрации его обращения в Главном управлении.</w:t>
      </w:r>
    </w:p>
    <w:p w14:paraId="4F2F76E9" w14:textId="77777777" w:rsidR="00000000" w:rsidRDefault="001A1BBE">
      <w:bookmarkStart w:id="97" w:name="sub_1041"/>
      <w:bookmarkEnd w:id="96"/>
      <w:r>
        <w:t>41. Номера контактных телефонов для консультирования, адреса для направления запросов в письменной форме, график и место проведения лично</w:t>
      </w:r>
      <w:r>
        <w:t xml:space="preserve">го приема в целях консультирования размещаются на </w:t>
      </w:r>
      <w:hyperlink r:id="rId49" w:history="1">
        <w:r>
          <w:rPr>
            <w:rStyle w:val="a4"/>
          </w:rPr>
          <w:t>Портале</w:t>
        </w:r>
      </w:hyperlink>
      <w:r>
        <w:t>.</w:t>
      </w:r>
    </w:p>
    <w:p w14:paraId="6AF19CB6" w14:textId="77777777" w:rsidR="00000000" w:rsidRDefault="001A1BBE">
      <w:bookmarkStart w:id="98" w:name="sub_1042"/>
      <w:bookmarkEnd w:id="97"/>
      <w:r>
        <w:t>42. Главное управление осуществляет учет консультирований.</w:t>
      </w:r>
    </w:p>
    <w:p w14:paraId="5215EAAD" w14:textId="77777777" w:rsidR="00000000" w:rsidRDefault="001A1BBE">
      <w:bookmarkStart w:id="99" w:name="sub_1043"/>
      <w:bookmarkEnd w:id="98"/>
      <w:r>
        <w:t>43. В случае поступления в Главное у</w:t>
      </w:r>
      <w:r>
        <w:t xml:space="preserve">правление однотипных обращений контролируемых лиц Главное управление осуществляет консультирование посредством размещения на </w:t>
      </w:r>
      <w:hyperlink r:id="rId50" w:history="1">
        <w:r>
          <w:rPr>
            <w:rStyle w:val="a4"/>
          </w:rPr>
          <w:t>Портале</w:t>
        </w:r>
      </w:hyperlink>
      <w:r>
        <w:t xml:space="preserve"> письменного разъяснения, подписанного начальником (за</w:t>
      </w:r>
      <w:r>
        <w:t>местителем начальника) Главного управления.</w:t>
      </w:r>
    </w:p>
    <w:p w14:paraId="2DD8D2BA" w14:textId="77777777" w:rsidR="00000000" w:rsidRDefault="001A1BBE">
      <w:bookmarkStart w:id="100" w:name="sub_1044"/>
      <w:bookmarkEnd w:id="99"/>
      <w:r>
        <w:t>44. Профилактический визит проводится уполномоченными должностными лицами в форме профилактической беседы по месту осуществления деятельности контролируемого лица либо путем использования видео-ко</w:t>
      </w:r>
      <w:r>
        <w:t xml:space="preserve">нференц-связи в соответствии с положениями </w:t>
      </w:r>
      <w:hyperlink r:id="rId51" w:history="1">
        <w:r>
          <w:rPr>
            <w:rStyle w:val="a4"/>
          </w:rPr>
          <w:t>статьи 52</w:t>
        </w:r>
      </w:hyperlink>
      <w:r>
        <w:t xml:space="preserve"> Федерального закона N 248-ФЗ.</w:t>
      </w:r>
    </w:p>
    <w:bookmarkEnd w:id="100"/>
    <w:p w14:paraId="72190847" w14:textId="77777777" w:rsidR="00000000" w:rsidRDefault="001A1BBE">
      <w:r>
        <w:t>В ходе профилактического визита контролируемое лицо информируется об обязательных требованиях,</w:t>
      </w:r>
      <w:r>
        <w:t xml:space="preserve">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</w:t>
      </w:r>
      <w:r>
        <w:t>(надзора) исходя из его отнесения к соответствующей категории риска.</w:t>
      </w:r>
    </w:p>
    <w:p w14:paraId="455F7C69" w14:textId="77777777" w:rsidR="00000000" w:rsidRDefault="001A1BBE">
      <w:bookmarkStart w:id="101" w:name="sub_1045"/>
      <w:r>
        <w:t xml:space="preserve">45. В ходе профилактического визита уполномоченными должностными лицами может </w:t>
      </w:r>
      <w:r>
        <w:lastRenderedPageBreak/>
        <w:t xml:space="preserve">осуществляться консультирование контролируемого лица в порядке, установленном </w:t>
      </w:r>
      <w:hyperlink w:anchor="sub_1036" w:history="1">
        <w:r>
          <w:rPr>
            <w:rStyle w:val="a4"/>
          </w:rPr>
          <w:t>пунктами 36 - 40</w:t>
        </w:r>
      </w:hyperlink>
      <w:r>
        <w:t xml:space="preserve"> настоящего Положения.</w:t>
      </w:r>
    </w:p>
    <w:p w14:paraId="7B34A248" w14:textId="77777777" w:rsidR="00000000" w:rsidRDefault="001A1BBE">
      <w:bookmarkStart w:id="102" w:name="sub_1046"/>
      <w:bookmarkEnd w:id="101"/>
      <w:r>
        <w:t>46. В ходе профилактического визита уполномоченными должностными лицами может осуществляться сбор сведений, необходимых для отнесения объектов контроля (надзора) к категориям риска.</w:t>
      </w:r>
    </w:p>
    <w:p w14:paraId="2D4291B4" w14:textId="77777777" w:rsidR="00000000" w:rsidRDefault="001A1BBE">
      <w:bookmarkStart w:id="103" w:name="sub_1047"/>
      <w:bookmarkEnd w:id="102"/>
      <w:r>
        <w:t>47. Обязательный профилактический визит проводится в отношении контролируемых лиц, приступающих к осуществлению деятельности в определенной сфере. Главное управление предлагает проведение профилактического визита таким лицам не позднее чем в течение 1 года</w:t>
      </w:r>
      <w:r>
        <w:t xml:space="preserve"> с момента начала ими такой деятельности.</w:t>
      </w:r>
    </w:p>
    <w:p w14:paraId="6DDC6F71" w14:textId="77777777" w:rsidR="00000000" w:rsidRDefault="001A1BBE">
      <w:bookmarkStart w:id="104" w:name="sub_1048"/>
      <w:bookmarkEnd w:id="103"/>
      <w:r>
        <w:t>48. О проведении обязательного профилактического визита контролируемое лицо уведомляется по электронной почте (при наличии) или почтовому адресу не позднее, чем за 5 рабочих дней до даты его проведе</w:t>
      </w:r>
      <w:r>
        <w:t>ния.</w:t>
      </w:r>
    </w:p>
    <w:p w14:paraId="3CAC4613" w14:textId="77777777" w:rsidR="00000000" w:rsidRDefault="001A1BBE">
      <w:bookmarkStart w:id="105" w:name="sub_1049"/>
      <w:bookmarkEnd w:id="104"/>
      <w:r>
        <w:t>49. Контролируемое лицо вправе отказаться от проведения обязательного профилактического визита, уведомив об этом Главное управление не позднее, чем за 3 рабочих дня до даты его проведения.</w:t>
      </w:r>
    </w:p>
    <w:p w14:paraId="380922D7" w14:textId="77777777" w:rsidR="00000000" w:rsidRDefault="001A1BBE">
      <w:bookmarkStart w:id="106" w:name="sub_1050"/>
      <w:bookmarkEnd w:id="105"/>
      <w:r>
        <w:t>50. Срок проведения обязательн</w:t>
      </w:r>
      <w:r>
        <w:t>ого профилактического визита не превышает 1 рабочий день.</w:t>
      </w:r>
    </w:p>
    <w:p w14:paraId="518A6713" w14:textId="77777777" w:rsidR="00000000" w:rsidRDefault="001A1BBE">
      <w:bookmarkStart w:id="107" w:name="sub_1051"/>
      <w:bookmarkEnd w:id="106"/>
      <w:r>
        <w:t>51. При проведении профилактического визита контролируемым лицам не могут выдаваться предписания об устранении нарушений обязательных требований (далее - предписания). Разъяснения, п</w:t>
      </w:r>
      <w:r>
        <w:t>олученные контролируемым лицом в ходе профилактического визита, носят рекомендательный характер.</w:t>
      </w:r>
    </w:p>
    <w:p w14:paraId="45A11CFE" w14:textId="77777777" w:rsidR="00000000" w:rsidRDefault="001A1BBE">
      <w:bookmarkStart w:id="108" w:name="sub_1052"/>
      <w:bookmarkEnd w:id="107"/>
      <w:r>
        <w:t>52. В случае если при проведении профилактического визита установлено, что объекты контроля (надзора) представляют явную непосредственную угроз</w:t>
      </w:r>
      <w:r>
        <w:t>у причинения вреда (ущерба) охраняемым законом ценностям или такой вред (ущерб) причинен, уполномоченные должностные лица незамедлительно направляют информацию об этом начальнику (заместителю начальника) Главного управления для принятия решения о проведени</w:t>
      </w:r>
      <w:r>
        <w:t>и контрольных (надзорных) мероприятий.</w:t>
      </w:r>
    </w:p>
    <w:bookmarkEnd w:id="108"/>
    <w:p w14:paraId="50E214FD" w14:textId="77777777" w:rsidR="00000000" w:rsidRDefault="001A1BBE"/>
    <w:p w14:paraId="0C4C0A26" w14:textId="77777777" w:rsidR="00000000" w:rsidRDefault="001A1BBE">
      <w:pPr>
        <w:pStyle w:val="1"/>
      </w:pPr>
      <w:bookmarkStart w:id="109" w:name="sub_400"/>
      <w:r>
        <w:t>Раздел IV</w:t>
      </w:r>
      <w:r>
        <w:br/>
        <w:t>Осуществление контроля (надзора)</w:t>
      </w:r>
    </w:p>
    <w:bookmarkEnd w:id="109"/>
    <w:p w14:paraId="5C2E1E48" w14:textId="77777777" w:rsidR="00000000" w:rsidRDefault="001A1BBE"/>
    <w:p w14:paraId="704C9F1F" w14:textId="77777777" w:rsidR="00000000" w:rsidRDefault="001A1BBE">
      <w:bookmarkStart w:id="110" w:name="sub_1053"/>
      <w:r>
        <w:t>53. При осуществлении контроля (надзора) проводятся следующие контрольные (надзорные) мероприятия:</w:t>
      </w:r>
    </w:p>
    <w:p w14:paraId="468168D7" w14:textId="77777777" w:rsidR="00000000" w:rsidRDefault="001A1BBE">
      <w:bookmarkStart w:id="111" w:name="sub_10531"/>
      <w:bookmarkEnd w:id="110"/>
      <w:r>
        <w:t>1) при взаимодействии с контролируемым лицом - документарная или выездная проверка, которая проводится посредством встреч, телефонных и иных переговоров (непосредственное взаимодействие), запросов документов, иных материалов, присутствием уполномоченных до</w:t>
      </w:r>
      <w:r>
        <w:t>лжностных лиц Главного управления в месте осуществления деятельности контролируемого лица;</w:t>
      </w:r>
    </w:p>
    <w:p w14:paraId="6D9FCE41" w14:textId="77777777" w:rsidR="00000000" w:rsidRDefault="001A1BBE">
      <w:bookmarkStart w:id="112" w:name="sub_10532"/>
      <w:bookmarkEnd w:id="111"/>
      <w:r>
        <w:t>2) без взаимодействия с контролируемым лицом - наблюдение за соблюдением обязательных требований (далее - мониторинг безопасности).</w:t>
      </w:r>
    </w:p>
    <w:p w14:paraId="26B87EC3" w14:textId="77777777" w:rsidR="00000000" w:rsidRDefault="001A1BB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3" w:name="sub_105301"/>
      <w:bookmarkEnd w:id="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14:paraId="0EE3CF17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дополнен пунктом 53.1 с 4 июля 2022 г. - </w:t>
      </w:r>
      <w:hyperlink r:id="rId5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 июля 2022 г. N 349-ПП</w:t>
      </w:r>
    </w:p>
    <w:p w14:paraId="548C6D70" w14:textId="77777777" w:rsidR="00000000" w:rsidRDefault="001A1BBE">
      <w:r>
        <w:t>53.1. В зависимости</w:t>
      </w:r>
      <w:r>
        <w:t xml:space="preserve"> от присвоенной объекту контроля (надзора) категории риска проводятся следующие плановые контрольные (надзорные) мероприятия:</w:t>
      </w:r>
    </w:p>
    <w:p w14:paraId="2A4F317D" w14:textId="77777777" w:rsidR="00000000" w:rsidRDefault="001A1BBE">
      <w:bookmarkStart w:id="114" w:name="sub_1053011"/>
      <w:r>
        <w:t>1) в отношении объектов контроля (надзора), отнесенных к категории среднего риска, одно из указанных контрольных (надзо</w:t>
      </w:r>
      <w:r>
        <w:t>рных) мероприятий с периодичностью раз в три года:</w:t>
      </w:r>
    </w:p>
    <w:bookmarkEnd w:id="114"/>
    <w:p w14:paraId="3B2A4D0C" w14:textId="77777777" w:rsidR="00000000" w:rsidRDefault="001A1BBE">
      <w:r>
        <w:t>мониторинг безопасности;</w:t>
      </w:r>
    </w:p>
    <w:p w14:paraId="60DA8785" w14:textId="77777777" w:rsidR="00000000" w:rsidRDefault="001A1BBE">
      <w:r>
        <w:t>документарная проверка;</w:t>
      </w:r>
    </w:p>
    <w:p w14:paraId="3A8DE211" w14:textId="77777777" w:rsidR="00000000" w:rsidRDefault="001A1BBE">
      <w:r>
        <w:t>выездная проверка;</w:t>
      </w:r>
    </w:p>
    <w:p w14:paraId="70267D77" w14:textId="77777777" w:rsidR="00000000" w:rsidRDefault="001A1BBE">
      <w:bookmarkStart w:id="115" w:name="sub_1053012"/>
      <w:r>
        <w:lastRenderedPageBreak/>
        <w:t xml:space="preserve">2) в отношении объектов контроля (надзора), отнесенных к категории умеренного риска, одно из указанных контрольных </w:t>
      </w:r>
      <w:r>
        <w:t>(надзорных) мероприятий с периодичностью раз в пять лет:</w:t>
      </w:r>
    </w:p>
    <w:bookmarkEnd w:id="115"/>
    <w:p w14:paraId="0FA82F86" w14:textId="77777777" w:rsidR="00000000" w:rsidRDefault="001A1BBE">
      <w:r>
        <w:t>мониторинг безопасности;</w:t>
      </w:r>
    </w:p>
    <w:p w14:paraId="4233F3BB" w14:textId="77777777" w:rsidR="00000000" w:rsidRDefault="001A1BBE">
      <w:r>
        <w:t>документарная проверка;</w:t>
      </w:r>
    </w:p>
    <w:p w14:paraId="5E1A34C8" w14:textId="77777777" w:rsidR="00000000" w:rsidRDefault="001A1BBE">
      <w:r>
        <w:t>выездная проверка.</w:t>
      </w:r>
    </w:p>
    <w:p w14:paraId="2E67D36B" w14:textId="77777777" w:rsidR="00000000" w:rsidRDefault="001A1BBE">
      <w:r>
        <w:t>В отношении объектов контроля (надзора), отнесенных к категории низкого риска, плановые контрольные (надзорные) мероприя</w:t>
      </w:r>
      <w:r>
        <w:t>тия не проводятся.</w:t>
      </w:r>
    </w:p>
    <w:p w14:paraId="602685E3" w14:textId="77777777" w:rsidR="00000000" w:rsidRDefault="001A1BBE">
      <w:bookmarkStart w:id="116" w:name="sub_1054"/>
      <w:r>
        <w:t>54. Под мониторингом безопасности понимается сбор, анализ данных о деятельности контролируемых лиц, имеющихся у Главного управления, в том числе данных, которые поступают в ходе межведомственного информационного взаимодействия, п</w:t>
      </w:r>
      <w:r>
        <w:t>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информационно-телекоммуникационной сети Интернет, иных общедоступных данных.</w:t>
      </w:r>
    </w:p>
    <w:p w14:paraId="40EB4363" w14:textId="77777777" w:rsidR="00000000" w:rsidRDefault="001A1BBE">
      <w:bookmarkStart w:id="117" w:name="sub_1055"/>
      <w:bookmarkEnd w:id="116"/>
      <w:r>
        <w:t xml:space="preserve">55. Организация и проведение контрольных (надзорных) мероприятий осуществляется с соблюдением требований, установленных </w:t>
      </w:r>
      <w:hyperlink r:id="rId53" w:history="1">
        <w:r>
          <w:rPr>
            <w:rStyle w:val="a4"/>
          </w:rPr>
          <w:t>Федеральным законом</w:t>
        </w:r>
      </w:hyperlink>
      <w:r>
        <w:t xml:space="preserve"> N 248-ФЗ.</w:t>
      </w:r>
    </w:p>
    <w:p w14:paraId="1C84F25A" w14:textId="77777777" w:rsidR="00000000" w:rsidRDefault="001A1BBE">
      <w:bookmarkStart w:id="118" w:name="sub_1056"/>
      <w:bookmarkEnd w:id="117"/>
      <w:r>
        <w:t>56. Плановые контр</w:t>
      </w:r>
      <w:r>
        <w:t>ольные (надзорные) мероприятия проводятся на основании плана проведения плановых контрольных (надзорных) мероприятий на очередной календарный год, формируемого Главным управлением и подлежащего согласованию с органами прокуратуры.</w:t>
      </w:r>
    </w:p>
    <w:p w14:paraId="335221D1" w14:textId="77777777" w:rsidR="00000000" w:rsidRDefault="001A1BBE">
      <w:bookmarkStart w:id="119" w:name="sub_1057"/>
      <w:bookmarkEnd w:id="118"/>
      <w:r>
        <w:t>57. Поряд</w:t>
      </w:r>
      <w:r>
        <w:t>ок формирования ежегодного плана контрольных (надзорных) мероприятий, его согласования с органами прокуратуры, включения в него и исключения из него контрольных (надзорных) мероприятий в течение года устанавливается Правительством Российской Федерации.</w:t>
      </w:r>
    </w:p>
    <w:bookmarkEnd w:id="119"/>
    <w:p w14:paraId="70E80E76" w14:textId="77777777" w:rsidR="00000000" w:rsidRDefault="001A1BBE">
      <w:r>
        <w:t>План проведения плановых контрольных (надзорных) мероприятий на очередной календарный год формируется Главным управлением с учетом перечня работодателей, деятельности которых присвоены категории риска.</w:t>
      </w:r>
    </w:p>
    <w:p w14:paraId="117FC646" w14:textId="77777777" w:rsidR="00000000" w:rsidRDefault="001A1BBE">
      <w:bookmarkStart w:id="120" w:name="sub_1058"/>
      <w:r>
        <w:t>58. В рамках планового контрольного (надз</w:t>
      </w:r>
      <w:r>
        <w:t>орного) мероприятия Главное управление проверяет:</w:t>
      </w:r>
    </w:p>
    <w:p w14:paraId="6DE61337" w14:textId="77777777" w:rsidR="00000000" w:rsidRDefault="001A1BBE">
      <w:bookmarkStart w:id="121" w:name="sub_10581"/>
      <w:bookmarkEnd w:id="120"/>
      <w:r>
        <w:t xml:space="preserve">1) соответствие количества выделенных (созданных) работодателем рабочих мест (в том числе специальных) для приема на работу инвалидов в соответствии с требованиями </w:t>
      </w:r>
      <w:hyperlink r:id="rId54" w:history="1">
        <w:r>
          <w:rPr>
            <w:rStyle w:val="a4"/>
          </w:rPr>
          <w:t>закона</w:t>
        </w:r>
      </w:hyperlink>
      <w:r>
        <w:t xml:space="preserve"> Тверской области N 79;</w:t>
      </w:r>
    </w:p>
    <w:p w14:paraId="2E7C1021" w14:textId="77777777" w:rsidR="00000000" w:rsidRDefault="001A1BBE">
      <w:bookmarkStart w:id="122" w:name="sub_10582"/>
      <w:bookmarkEnd w:id="121"/>
      <w:r>
        <w:t xml:space="preserve">2) соответствие численности фактически работающих инвалидов расчетному количеству рабочих мест для их трудоустройства в соответствии с требованиями </w:t>
      </w:r>
      <w:hyperlink r:id="rId55" w:history="1">
        <w:r>
          <w:rPr>
            <w:rStyle w:val="a4"/>
          </w:rPr>
          <w:t>закона</w:t>
        </w:r>
      </w:hyperlink>
      <w:r>
        <w:t xml:space="preserve"> Тверской области N 79;</w:t>
      </w:r>
    </w:p>
    <w:p w14:paraId="6883923C" w14:textId="77777777" w:rsidR="00000000" w:rsidRDefault="001A1BBE">
      <w:bookmarkStart w:id="123" w:name="sub_10583"/>
      <w:bookmarkEnd w:id="122"/>
      <w:r>
        <w:t>3) создание инвалидам условий труда в соответствии с индивидуальной программой реабилитации или абилитации инвалида;</w:t>
      </w:r>
    </w:p>
    <w:p w14:paraId="1A8DF63E" w14:textId="77777777" w:rsidR="00000000" w:rsidRDefault="001A1BBE">
      <w:bookmarkStart w:id="124" w:name="sub_10584"/>
      <w:bookmarkEnd w:id="123"/>
      <w:r>
        <w:t>4) представление р</w:t>
      </w:r>
      <w:r>
        <w:t>аботодателем в подведомственные Главному управлению учреждения службы занятости населения информации о выполнении квоты для приема на работу инвалидов и (или) о наличии вакантных рабочих мест (должностей) для трудоустройства инвалидов.</w:t>
      </w:r>
    </w:p>
    <w:p w14:paraId="532C7852" w14:textId="77777777" w:rsidR="00000000" w:rsidRDefault="001A1BBE">
      <w:bookmarkStart w:id="125" w:name="sub_1059"/>
      <w:bookmarkEnd w:id="124"/>
      <w:r>
        <w:t>59.</w:t>
      </w:r>
      <w:r>
        <w:t xml:space="preserve"> В ходе контрольных (надзорных) мероприятий, за исключением контрольных (надзорных) мероприятий без взаимодействия, уполномоченные должностные лица осуществляют истребование документов и (или) необходимой информации.</w:t>
      </w:r>
    </w:p>
    <w:bookmarkEnd w:id="125"/>
    <w:p w14:paraId="6C10CCC9" w14:textId="77777777" w:rsidR="00000000" w:rsidRDefault="001A1BBE">
      <w:r>
        <w:t>Исчерпывающий перечень документ</w:t>
      </w:r>
      <w:r>
        <w:t>ов (копий, заверенных подписью уполномоченного лица) и (или) необходимой информации, истребуемых в ходе проверки у контролируемого лица:</w:t>
      </w:r>
    </w:p>
    <w:p w14:paraId="5B8D238B" w14:textId="77777777" w:rsidR="00000000" w:rsidRDefault="001A1BBE">
      <w:bookmarkStart w:id="126" w:name="sub_10591"/>
      <w:r>
        <w:t>1) учредительные документы организации;</w:t>
      </w:r>
    </w:p>
    <w:p w14:paraId="50997452" w14:textId="77777777" w:rsidR="00000000" w:rsidRDefault="001A1BBE">
      <w:bookmarkStart w:id="127" w:name="sub_10592"/>
      <w:bookmarkEnd w:id="126"/>
      <w:r>
        <w:t>2) документы, подтверждающие полномочия руководителя</w:t>
      </w:r>
      <w:r>
        <w:t xml:space="preserve"> организации (уполномоченного лица);</w:t>
      </w:r>
    </w:p>
    <w:p w14:paraId="2A104C0D" w14:textId="77777777" w:rsidR="00000000" w:rsidRDefault="001A1BBE">
      <w:bookmarkStart w:id="128" w:name="sub_10593"/>
      <w:bookmarkEnd w:id="127"/>
      <w:r>
        <w:t xml:space="preserve">3) договор о квотировании рабочих мест для граждан, особо нуждающихся в социальной защите, резервировании рабочих мест по профессиям, наиболее подходящим для трудоустройства инвалидов (далее - договор </w:t>
      </w:r>
      <w:r>
        <w:t>о квотировании);</w:t>
      </w:r>
    </w:p>
    <w:p w14:paraId="4E425588" w14:textId="77777777" w:rsidR="00000000" w:rsidRDefault="001A1BBE">
      <w:bookmarkStart w:id="129" w:name="sub_10594"/>
      <w:bookmarkEnd w:id="128"/>
      <w:r>
        <w:t>4) справка о среднесписочной численности работников (без учета работник</w:t>
      </w:r>
      <w:r>
        <w:t xml:space="preserve">ов, условия труда которых отнесены к вредным и (или) опасным условиям труда) на дату заключения договора о </w:t>
      </w:r>
      <w:r>
        <w:lastRenderedPageBreak/>
        <w:t>квотировании, заверенная подписью руководителя организации (уполномоченного лица) или индивидуального предпринимателя (уполномоченного лица);</w:t>
      </w:r>
    </w:p>
    <w:p w14:paraId="61D80ED5" w14:textId="77777777" w:rsidR="00000000" w:rsidRDefault="001A1BBE">
      <w:bookmarkStart w:id="130" w:name="sub_10595"/>
      <w:bookmarkEnd w:id="129"/>
      <w:r>
        <w:t>5) справка о среднесписочной численности работников (без учета работников, условия труда которых отнесены к вредным и (или) опасным условиям труда) на дату планового контрольного (надзорного) мероприятия, заверенная подписью руководителя организ</w:t>
      </w:r>
      <w:r>
        <w:t>ации (уполномоченного лица) или индивидуального предпринимателя (уполномоченного лица);</w:t>
      </w:r>
    </w:p>
    <w:p w14:paraId="38BDE5B5" w14:textId="77777777" w:rsidR="00000000" w:rsidRDefault="001A1BBE">
      <w:bookmarkStart w:id="131" w:name="sub_10596"/>
      <w:bookmarkEnd w:id="130"/>
      <w:r>
        <w:t>6) сведения о квотировании рабочих мест для трудоустройства граждан, особо нуждающихся в социальной защите;</w:t>
      </w:r>
    </w:p>
    <w:p w14:paraId="682232E8" w14:textId="77777777" w:rsidR="00000000" w:rsidRDefault="001A1BBE">
      <w:bookmarkStart w:id="132" w:name="sub_10597"/>
      <w:bookmarkEnd w:id="131"/>
      <w:r>
        <w:t>7) штатное расписание (в</w:t>
      </w:r>
      <w:r>
        <w:t>ыписка из штатного расписания с указанием количества штатных единиц, наименований должностей, профессий, специальностей);</w:t>
      </w:r>
    </w:p>
    <w:p w14:paraId="0307EC8A" w14:textId="77777777" w:rsidR="00000000" w:rsidRDefault="001A1BBE">
      <w:bookmarkStart w:id="133" w:name="sub_10598"/>
      <w:bookmarkEnd w:id="132"/>
      <w:r>
        <w:t>8) приказы о приеме на работу инвалидов в пределах установленной квоты;</w:t>
      </w:r>
    </w:p>
    <w:p w14:paraId="620A2014" w14:textId="77777777" w:rsidR="00000000" w:rsidRDefault="001A1BBE">
      <w:bookmarkStart w:id="134" w:name="sub_10599"/>
      <w:bookmarkEnd w:id="133"/>
      <w:r>
        <w:t>9) трудовые договоры (допо</w:t>
      </w:r>
      <w:r>
        <w:t>лнительные соглашения к трудовым договорам) с инвалидами, трудоустроенными в рамках квоты;</w:t>
      </w:r>
    </w:p>
    <w:p w14:paraId="397D9714" w14:textId="77777777" w:rsidR="00000000" w:rsidRDefault="001A1BBE">
      <w:bookmarkStart w:id="135" w:name="sub_105910"/>
      <w:bookmarkEnd w:id="134"/>
      <w:r>
        <w:t>10) трудовые книжки инвалидов, трудоустроенных в рамках квоты и (или) сведения о трудовой деятельности;</w:t>
      </w:r>
    </w:p>
    <w:p w14:paraId="2219B5C1" w14:textId="77777777" w:rsidR="00000000" w:rsidRDefault="001A1BBE">
      <w:bookmarkStart w:id="136" w:name="sub_105911"/>
      <w:bookmarkEnd w:id="135"/>
      <w:r>
        <w:t>11) личные дела работн</w:t>
      </w:r>
      <w:r>
        <w:t>иков;</w:t>
      </w:r>
    </w:p>
    <w:p w14:paraId="4F5E7EA2" w14:textId="77777777" w:rsidR="00000000" w:rsidRDefault="001A1BBE">
      <w:bookmarkStart w:id="137" w:name="sub_105912"/>
      <w:bookmarkEnd w:id="136"/>
      <w:r>
        <w:t>12) справки, подтверждающие факт установления инвалидности граждан, принятых на работу в пределах установленной квоты;</w:t>
      </w:r>
    </w:p>
    <w:p w14:paraId="772CFEAA" w14:textId="77777777" w:rsidR="00000000" w:rsidRDefault="001A1BBE">
      <w:bookmarkStart w:id="138" w:name="sub_105913"/>
      <w:bookmarkEnd w:id="137"/>
      <w:r>
        <w:t>13) индивидуальные программы реабилитации или абилитации (индивидуальные программы реабилит</w:t>
      </w:r>
      <w:r>
        <w:t>ации) инвалидов, принятых на работу в пределах установленной квоты;</w:t>
      </w:r>
    </w:p>
    <w:p w14:paraId="1432BC97" w14:textId="77777777" w:rsidR="00000000" w:rsidRDefault="001A1BBE">
      <w:bookmarkStart w:id="139" w:name="sub_105914"/>
      <w:bookmarkEnd w:id="138"/>
      <w:r>
        <w:t>14) сводные ведомости специальной оценки условий труда, карты специальной оценки условий труда (для квотируемых рабочих мест);</w:t>
      </w:r>
    </w:p>
    <w:p w14:paraId="7979B801" w14:textId="77777777" w:rsidR="00000000" w:rsidRDefault="001A1BBE">
      <w:bookmarkStart w:id="140" w:name="sub_105915"/>
      <w:bookmarkEnd w:id="139"/>
      <w:r>
        <w:t>15) локальные нормати</w:t>
      </w:r>
      <w:r>
        <w:t>вные акты о создании (выделении) рабочих мест в соответствии с установленной квотой для приема на работу инвалидов;</w:t>
      </w:r>
    </w:p>
    <w:p w14:paraId="4D9505AF" w14:textId="77777777" w:rsidR="00000000" w:rsidRDefault="001A1BBE">
      <w:bookmarkStart w:id="141" w:name="sub_105916"/>
      <w:bookmarkEnd w:id="140"/>
      <w:r>
        <w:t>16) табель учета рабочего времени в отношении инвалидов, трудоустроенных в пределах установленной квоты.</w:t>
      </w:r>
    </w:p>
    <w:p w14:paraId="6907E636" w14:textId="77777777" w:rsidR="00000000" w:rsidRDefault="001A1BBE">
      <w:bookmarkStart w:id="142" w:name="sub_1060"/>
      <w:bookmarkEnd w:id="141"/>
      <w:r>
        <w:t>60. Срок проведения документарной проверки не может превышать 10 рабочих дней. В указанный срок не включается период со дня направления Главным управлением контролируемому лицу требования представить необходимые для рассмотрения в ходе документарной про</w:t>
      </w:r>
      <w:r>
        <w:t>верки документы до дня представления указанных в требовании документов в Главное управление, а также период со дня направления контролируемому лицу информации Главного управления о выявлении ошибок и (или) противоречий в представленных контролируемым лицом</w:t>
      </w:r>
      <w:r>
        <w:t xml:space="preserve"> документах либо о несоответствии сведений, содержащихся в этих документах, сведениям, содержащимся в имеющихся у Главного управления документах и (или) полученным при осуществлении контроля (надзора), и требования представить необходимые пояснения в письм</w:t>
      </w:r>
      <w:r>
        <w:t>енной форме до дня представления указанных пояснений в Главное управление.</w:t>
      </w:r>
    </w:p>
    <w:p w14:paraId="6F178513" w14:textId="77777777" w:rsidR="00000000" w:rsidRDefault="001A1BBE">
      <w:bookmarkStart w:id="143" w:name="sub_1061"/>
      <w:bookmarkEnd w:id="142"/>
      <w:r>
        <w:t>61.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</w:t>
      </w:r>
      <w:r>
        <w:t>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</w:t>
      </w:r>
      <w:r>
        <w:t>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 и не может превышать 10 рабочих дней.</w:t>
      </w:r>
    </w:p>
    <w:p w14:paraId="74591379" w14:textId="77777777" w:rsidR="00000000" w:rsidRDefault="001A1BB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4" w:name="sub_1062"/>
      <w:bookmarkEnd w:id="1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"/>
    <w:p w14:paraId="184D069D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62 изменен</w:t>
      </w:r>
      <w:r>
        <w:rPr>
          <w:shd w:val="clear" w:color="auto" w:fill="F0F0F0"/>
        </w:rPr>
        <w:t xml:space="preserve"> с 4 июля 2022 г. - </w:t>
      </w:r>
      <w:hyperlink r:id="rId5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 июля 2022 г. N 349-ПП</w:t>
      </w:r>
    </w:p>
    <w:p w14:paraId="5E038009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14:paraId="4753D2A7" w14:textId="77777777" w:rsidR="00000000" w:rsidRDefault="001A1BBE">
      <w:r>
        <w:t xml:space="preserve">62. Внеплановые контрольные (надзорные) мероприятия, за исключением внеплановых </w:t>
      </w:r>
      <w:r>
        <w:lastRenderedPageBreak/>
        <w:t xml:space="preserve">контрольных (надзорных) мероприятий без взаимодействия, проводятся по основаниям, предусмотренным </w:t>
      </w:r>
      <w:hyperlink r:id="rId58" w:history="1">
        <w:r>
          <w:rPr>
            <w:rStyle w:val="a4"/>
          </w:rPr>
          <w:t>пунктами 1</w:t>
        </w:r>
      </w:hyperlink>
      <w:r>
        <w:t xml:space="preserve">, </w:t>
      </w:r>
      <w:hyperlink r:id="rId59" w:history="1">
        <w:r>
          <w:rPr>
            <w:rStyle w:val="a4"/>
          </w:rPr>
          <w:t>3-5 части 1 статьи 57</w:t>
        </w:r>
      </w:hyperlink>
      <w:r>
        <w:t xml:space="preserve"> Федерального закона N 248-ФЗ.</w:t>
      </w:r>
    </w:p>
    <w:p w14:paraId="75C53465" w14:textId="77777777" w:rsidR="00000000" w:rsidRDefault="001A1BB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5" w:name="sub_10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14:paraId="2977FDD4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63 изменен с 4 июля 2022 г. - </w:t>
      </w:r>
      <w:hyperlink r:id="rId6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 июля 2022 г. N 349-ПП</w:t>
      </w:r>
    </w:p>
    <w:p w14:paraId="7B5180A9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0C1BAA6" w14:textId="77777777" w:rsidR="00000000" w:rsidRDefault="001A1BBE">
      <w:r>
        <w:t>63. Внеплановые контр</w:t>
      </w:r>
      <w:r>
        <w:t>ольные (надзорные) мероприятия проводятся без согласования с органами прокуратуры, за исключением выездных проверок.</w:t>
      </w:r>
    </w:p>
    <w:p w14:paraId="23223179" w14:textId="77777777" w:rsidR="00000000" w:rsidRDefault="001A1BB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6" w:name="sub_106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14:paraId="71D0A727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дополнен пунктом 63.1 с 4 июля 2022 г. - </w:t>
      </w:r>
      <w:hyperlink r:id="rId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 июля 2022 г. N 349-ПП</w:t>
      </w:r>
    </w:p>
    <w:p w14:paraId="6CA97159" w14:textId="77777777" w:rsidR="00000000" w:rsidRDefault="001A1BBE">
      <w:r>
        <w:t>63.1. В зависимости от основания проведения контрольного (надзорного) мероприятия проводятся следующие внеплановые контрольные (надзорные) мероприятия:</w:t>
      </w:r>
    </w:p>
    <w:p w14:paraId="3B6E5466" w14:textId="77777777" w:rsidR="00000000" w:rsidRDefault="001A1BBE">
      <w:bookmarkStart w:id="147" w:name="sub_1063011"/>
      <w:r>
        <w:t>1) при наличии у Главного управления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(надзора) параметрам, утвержденным индикаторами риска нар</w:t>
      </w:r>
      <w:r>
        <w:t>ушения обязательных требований, или отклонения объекта контроля (надзора) от таких параметров:</w:t>
      </w:r>
    </w:p>
    <w:bookmarkEnd w:id="147"/>
    <w:p w14:paraId="12A8AAA5" w14:textId="77777777" w:rsidR="00000000" w:rsidRDefault="001A1BBE">
      <w:r>
        <w:t>мониторинг безопасности;</w:t>
      </w:r>
    </w:p>
    <w:p w14:paraId="6BA72A65" w14:textId="77777777" w:rsidR="00000000" w:rsidRDefault="001A1BBE">
      <w:r>
        <w:t>документарная проверка;</w:t>
      </w:r>
    </w:p>
    <w:p w14:paraId="07125636" w14:textId="77777777" w:rsidR="00000000" w:rsidRDefault="001A1BBE">
      <w:r>
        <w:t>выездная проверка;</w:t>
      </w:r>
    </w:p>
    <w:p w14:paraId="65821049" w14:textId="77777777" w:rsidR="00000000" w:rsidRDefault="001A1BBE">
      <w:bookmarkStart w:id="148" w:name="sub_1063012"/>
      <w:r>
        <w:t>2) при наличии поручения Президента Российской Федерации, поручения Правительства Российской Федерации о проведении контрольных (надзорных) мероприятий в отношении конкретных контролируемых лиц:</w:t>
      </w:r>
    </w:p>
    <w:bookmarkEnd w:id="148"/>
    <w:p w14:paraId="49B7A2FA" w14:textId="77777777" w:rsidR="00000000" w:rsidRDefault="001A1BBE">
      <w:r>
        <w:t>мониторинг безопасности;</w:t>
      </w:r>
    </w:p>
    <w:p w14:paraId="24F41E39" w14:textId="77777777" w:rsidR="00000000" w:rsidRDefault="001A1BBE">
      <w:r>
        <w:t>документарная проверка;</w:t>
      </w:r>
    </w:p>
    <w:p w14:paraId="44383C89" w14:textId="77777777" w:rsidR="00000000" w:rsidRDefault="001A1BBE">
      <w:r>
        <w:t>в</w:t>
      </w:r>
      <w:r>
        <w:t>ыездная проверка;</w:t>
      </w:r>
    </w:p>
    <w:p w14:paraId="3C7726B7" w14:textId="77777777" w:rsidR="00000000" w:rsidRDefault="001A1BBE">
      <w:bookmarkStart w:id="149" w:name="sub_1063013"/>
      <w:r>
        <w:t>3) при наличии требования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</w:t>
      </w:r>
      <w:r>
        <w:t>ращениям:</w:t>
      </w:r>
    </w:p>
    <w:bookmarkEnd w:id="149"/>
    <w:p w14:paraId="4215173E" w14:textId="77777777" w:rsidR="00000000" w:rsidRDefault="001A1BBE">
      <w:r>
        <w:t>мониторинг безопасности;</w:t>
      </w:r>
    </w:p>
    <w:p w14:paraId="3E297A6B" w14:textId="77777777" w:rsidR="00000000" w:rsidRDefault="001A1BBE">
      <w:r>
        <w:t>документарная проверка;</w:t>
      </w:r>
    </w:p>
    <w:p w14:paraId="584A2CFE" w14:textId="77777777" w:rsidR="00000000" w:rsidRDefault="001A1BBE">
      <w:r>
        <w:t>выездная проверка;</w:t>
      </w:r>
    </w:p>
    <w:p w14:paraId="30ACE91C" w14:textId="77777777" w:rsidR="00000000" w:rsidRDefault="001A1BBE">
      <w:bookmarkStart w:id="150" w:name="sub_1063014"/>
      <w:r>
        <w:t>4) в случае истечения срока исполнения решения Главного управления об устранении выявленного нарушения обязательных требований:</w:t>
      </w:r>
    </w:p>
    <w:bookmarkEnd w:id="150"/>
    <w:p w14:paraId="7477B308" w14:textId="77777777" w:rsidR="00000000" w:rsidRDefault="001A1BBE">
      <w:r>
        <w:t>документарная про</w:t>
      </w:r>
      <w:r>
        <w:t>верка;</w:t>
      </w:r>
    </w:p>
    <w:p w14:paraId="2F1C2E45" w14:textId="77777777" w:rsidR="00000000" w:rsidRDefault="001A1BBE">
      <w:r>
        <w:t>выездная проверка.</w:t>
      </w:r>
    </w:p>
    <w:p w14:paraId="6727EA5A" w14:textId="77777777" w:rsidR="00000000" w:rsidRDefault="001A1BBE">
      <w:bookmarkStart w:id="151" w:name="sub_1064"/>
      <w:r>
        <w:t>64. При проведении контрольного (надзорного)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</w:t>
      </w:r>
      <w:r>
        <w:t xml:space="preserve">дставителю) уполномоченными должностными лицами предъявляются служебные удостоверения, заверенная печатью бумажная копия либо приказ о проведении контрольного (надзорного) мероприятия в форме электронного документа, подписанного </w:t>
      </w:r>
      <w:hyperlink r:id="rId63" w:history="1">
        <w:r>
          <w:rPr>
            <w:rStyle w:val="a4"/>
          </w:rPr>
          <w:t>квалифицированной электронной подписью</w:t>
        </w:r>
      </w:hyperlink>
      <w:r>
        <w:t>, а также сообщается учетный номер контрольного (надзорного) мероприятия в едином реестре контрольных (надзорных) мероприятий.</w:t>
      </w:r>
    </w:p>
    <w:p w14:paraId="01565E02" w14:textId="77777777" w:rsidR="00000000" w:rsidRDefault="001A1BB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2" w:name="sub_1065"/>
      <w:bookmarkEnd w:id="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14:paraId="69612800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65 изменен с 4 июля 2022 г. - </w:t>
      </w:r>
      <w:hyperlink r:id="rId6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 июля 2022 г. N 349-ПП</w:t>
      </w:r>
    </w:p>
    <w:p w14:paraId="4F486776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7B5E88B" w14:textId="77777777" w:rsidR="00000000" w:rsidRDefault="001A1BBE">
      <w:r>
        <w:t xml:space="preserve">65. Контрольные (надзорные) мероприятия без взаимодействия проводятся </w:t>
      </w:r>
      <w:r>
        <w:lastRenderedPageBreak/>
        <w:t xml:space="preserve">уполномоченными должностными лицами посредством анализа сведений и информации в соответствии с </w:t>
      </w:r>
      <w:hyperlink r:id="rId66" w:history="1">
        <w:r>
          <w:rPr>
            <w:rStyle w:val="a4"/>
          </w:rPr>
          <w:t>абзацем третьим пункта 3 статьи 25</w:t>
        </w:r>
      </w:hyperlink>
      <w:r>
        <w:t xml:space="preserve"> Закона о занятости.</w:t>
      </w:r>
    </w:p>
    <w:p w14:paraId="08A6EBB3" w14:textId="77777777" w:rsidR="00000000" w:rsidRDefault="001A1BBE">
      <w:bookmarkStart w:id="153" w:name="sub_1066"/>
      <w:r>
        <w:t>66. Контрольные (надзорные) мероприятия без взаимодействия проводятся уполномоченными должностными лицами на основании приказа начальника Главного управления.</w:t>
      </w:r>
    </w:p>
    <w:p w14:paraId="06ACE548" w14:textId="77777777" w:rsidR="00000000" w:rsidRDefault="001A1BBE">
      <w:bookmarkStart w:id="154" w:name="sub_1067"/>
      <w:bookmarkEnd w:id="153"/>
      <w:r>
        <w:t>67. При п</w:t>
      </w:r>
      <w:r>
        <w:t xml:space="preserve">роведении контрольных (надзорных) мероприятий, которые в соответствии с требованиями </w:t>
      </w:r>
      <w:hyperlink r:id="rId67" w:history="1">
        <w:r>
          <w:rPr>
            <w:rStyle w:val="a4"/>
          </w:rPr>
          <w:t>Федерального закона</w:t>
        </w:r>
      </w:hyperlink>
      <w:r>
        <w:t xml:space="preserve"> N 248-ФЗ должны проводиться в присутствии контролируемого лица либо его представи</w:t>
      </w:r>
      <w:r>
        <w:t>теля, присутствие контролируемого лица либо его представителя обязательно, за исключением проведения контрольных (надзорных) мероприятий, не требующих взаимодействия с контролируемым лицом.</w:t>
      </w:r>
    </w:p>
    <w:bookmarkEnd w:id="154"/>
    <w:p w14:paraId="31E4B7ED" w14:textId="77777777" w:rsidR="00000000" w:rsidRDefault="001A1BBE">
      <w:r>
        <w:t>В случаях отсутствия контролируемого лица либо его предста</w:t>
      </w:r>
      <w:r>
        <w:t>вителя, предоставления контролируемым лицом информации Главному управлению о невозможности присутствия при проведении контрольного (надзорного) мероприятия контрольные (надзорные) мероприятия проводятся, если оценка соблюдения обязательных требований при п</w:t>
      </w:r>
      <w:r>
        <w:t>роведении контрольного (надзорного)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</w:p>
    <w:p w14:paraId="2E70BE7D" w14:textId="77777777" w:rsidR="00000000" w:rsidRDefault="001A1BBE">
      <w:bookmarkStart w:id="155" w:name="sub_1068"/>
      <w:r>
        <w:t>68. Индивидуальный предпринимате</w:t>
      </w:r>
      <w:r>
        <w:t>ль, являющийся контролируемым лицом, вправе представить в Главное управление информацию о невозможности присутствия при проведении контрольного (надзорного) мероприятия, в связи с чем проведение контрольного (надзорного) мероприятия переносится Главным упр</w:t>
      </w:r>
      <w:r>
        <w:t>авлением на срок, необходимый для устранения обстоятельств, послуживших поводом для данного обращения индивидуального предпринимателя в Главное управление в случаях:</w:t>
      </w:r>
    </w:p>
    <w:p w14:paraId="36488E83" w14:textId="77777777" w:rsidR="00000000" w:rsidRDefault="001A1BBE">
      <w:bookmarkStart w:id="156" w:name="sub_10681"/>
      <w:bookmarkEnd w:id="155"/>
      <w:r>
        <w:t>1) временной нетрудоспособности индивидуального предпринимателя;</w:t>
      </w:r>
    </w:p>
    <w:p w14:paraId="18900DE9" w14:textId="77777777" w:rsidR="00000000" w:rsidRDefault="001A1BBE">
      <w:bookmarkStart w:id="157" w:name="sub_10682"/>
      <w:bookmarkEnd w:id="156"/>
      <w:r>
        <w:t>2) нахождения индивидуального предпринимателя в служебной командировке в ином населенном пункте;</w:t>
      </w:r>
    </w:p>
    <w:p w14:paraId="697260B5" w14:textId="77777777" w:rsidR="00000000" w:rsidRDefault="001A1BBE">
      <w:bookmarkStart w:id="158" w:name="sub_10683"/>
      <w:bookmarkEnd w:id="157"/>
      <w:r>
        <w:t>3) участия индивидуального предпринимателя в судебном заседании.</w:t>
      </w:r>
    </w:p>
    <w:bookmarkEnd w:id="158"/>
    <w:p w14:paraId="63F50161" w14:textId="77777777" w:rsidR="00000000" w:rsidRDefault="001A1BBE">
      <w:r>
        <w:t>Индивидуальный предприниматель представляет в Главное упр</w:t>
      </w:r>
      <w:r>
        <w:t xml:space="preserve">авление документы, подтверждающие наличие уважительных причин невозможности присутствия при проведении контрольного (надзорного) мероприятия, перечисленных в </w:t>
      </w:r>
      <w:hyperlink w:anchor="sub_10681" w:history="1">
        <w:r>
          <w:rPr>
            <w:rStyle w:val="a4"/>
          </w:rPr>
          <w:t>подпунктах 1 - 3</w:t>
        </w:r>
      </w:hyperlink>
      <w:r>
        <w:t xml:space="preserve"> настоящего пункта.</w:t>
      </w:r>
    </w:p>
    <w:p w14:paraId="4942C938" w14:textId="77777777" w:rsidR="00000000" w:rsidRDefault="001A1BBE"/>
    <w:p w14:paraId="222E4129" w14:textId="77777777" w:rsidR="00000000" w:rsidRDefault="001A1BBE">
      <w:pPr>
        <w:pStyle w:val="1"/>
      </w:pPr>
      <w:bookmarkStart w:id="159" w:name="sub_500"/>
      <w:r>
        <w:t>Раздел V</w:t>
      </w:r>
      <w:r>
        <w:br/>
        <w:t>Результаты контрол</w:t>
      </w:r>
      <w:r>
        <w:t>ьного (надзорного) мероприятия</w:t>
      </w:r>
    </w:p>
    <w:bookmarkEnd w:id="159"/>
    <w:p w14:paraId="6386973C" w14:textId="77777777" w:rsidR="00000000" w:rsidRDefault="001A1BBE"/>
    <w:p w14:paraId="3D64D4BB" w14:textId="77777777" w:rsidR="00000000" w:rsidRDefault="001A1BBE">
      <w:bookmarkStart w:id="160" w:name="sub_1069"/>
      <w:r>
        <w:t xml:space="preserve">69. По окончании проведения контрольного (надзорного) мероприятия составляется акт в двух экземплярах. Оформление акта производится в соответствии с порядком, предусмотренным </w:t>
      </w:r>
      <w:hyperlink r:id="rId68" w:history="1">
        <w:r>
          <w:rPr>
            <w:rStyle w:val="a4"/>
          </w:rPr>
          <w:t>статьей 87</w:t>
        </w:r>
      </w:hyperlink>
      <w:r>
        <w:t xml:space="preserve"> Федерального закона N 248-ФЗ.</w:t>
      </w:r>
    </w:p>
    <w:p w14:paraId="6041CE0B" w14:textId="77777777" w:rsidR="00000000" w:rsidRDefault="001A1BBE">
      <w:bookmarkStart w:id="161" w:name="sub_1070"/>
      <w:bookmarkEnd w:id="160"/>
      <w:r>
        <w:t>70.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</w:t>
      </w:r>
      <w:r>
        <w:t>редственно после его оформления.</w:t>
      </w:r>
    </w:p>
    <w:bookmarkEnd w:id="161"/>
    <w:p w14:paraId="578A5A1B" w14:textId="77777777" w:rsidR="00000000" w:rsidRDefault="001A1BBE">
      <w:r>
        <w:t>В случае если по результатам проведения такого мероприятия выявлено нарушение обязательных требований, в акте контрольного (надзорного) мероприятия должно быть указано, какое именно обязательное требование нарушено,</w:t>
      </w:r>
      <w:r>
        <w:t xml:space="preserve"> каким нормативным правовым актом и его структурной единицей оно установлено. Документы, иные материалы, являющиеся доказательствами нарушения обязательных требований, должны быть приобщены к акту контрольного (надзорного) мероприятия.</w:t>
      </w:r>
    </w:p>
    <w:p w14:paraId="71AF9D0A" w14:textId="77777777" w:rsidR="00000000" w:rsidRDefault="001A1BBE">
      <w:bookmarkStart w:id="162" w:name="sub_1071"/>
      <w:r>
        <w:t>71. В случае</w:t>
      </w:r>
      <w:r>
        <w:t xml:space="preserve"> выявления при проведении контрольного (надзорного) мероприятия нарушений обязательных требований контролируемым лицом Главное управление обязано:</w:t>
      </w:r>
    </w:p>
    <w:p w14:paraId="792883A9" w14:textId="77777777" w:rsidR="00000000" w:rsidRDefault="001A1BBE">
      <w:bookmarkStart w:id="163" w:name="sub_10711"/>
      <w:bookmarkEnd w:id="162"/>
      <w:r>
        <w:t>1) выдать контролируемому лицу предписание об устранении выявленных нарушений сроком на 1 ме</w:t>
      </w:r>
      <w:r>
        <w:t>сяц;</w:t>
      </w:r>
    </w:p>
    <w:p w14:paraId="224FF47D" w14:textId="77777777" w:rsidR="00000000" w:rsidRDefault="001A1BBE">
      <w:bookmarkStart w:id="164" w:name="sub_10712"/>
      <w:bookmarkEnd w:id="163"/>
      <w:r>
        <w:lastRenderedPageBreak/>
        <w:t>2) при выявлении в ходе контрольного (надзорного) мероприятия признаков административного правонарушения:</w:t>
      </w:r>
    </w:p>
    <w:bookmarkEnd w:id="164"/>
    <w:p w14:paraId="70633041" w14:textId="77777777" w:rsidR="00000000" w:rsidRDefault="001A1BBE">
      <w:r>
        <w:t>возбудить дело об административном правонарушении и составить проект протокола:</w:t>
      </w:r>
    </w:p>
    <w:p w14:paraId="283F2D71" w14:textId="77777777" w:rsidR="00000000" w:rsidRDefault="001A1BBE">
      <w:r>
        <w:t>об административном правонарушении, пр</w:t>
      </w:r>
      <w:r>
        <w:t xml:space="preserve">едусмотренном </w:t>
      </w:r>
      <w:hyperlink r:id="rId69" w:history="1">
        <w:r>
          <w:rPr>
            <w:rStyle w:val="a4"/>
          </w:rPr>
          <w:t>частью 1 статьи 5.42</w:t>
        </w:r>
      </w:hyperlink>
      <w:r>
        <w:t xml:space="preserve"> Кодекса Российской Федерации об административных правонарушениях;</w:t>
      </w:r>
    </w:p>
    <w:p w14:paraId="1ABF1D66" w14:textId="77777777" w:rsidR="00000000" w:rsidRDefault="001A1BBE">
      <w:r>
        <w:t xml:space="preserve">об административном правонарушении, предусмотренном </w:t>
      </w:r>
      <w:hyperlink r:id="rId70" w:history="1">
        <w:r>
          <w:rPr>
            <w:rStyle w:val="a4"/>
          </w:rPr>
          <w:t>статьей 19.7</w:t>
        </w:r>
      </w:hyperlink>
      <w:r>
        <w:t xml:space="preserve"> Кодекса Российской Федерации об административных правонарушениях;</w:t>
      </w:r>
    </w:p>
    <w:p w14:paraId="30D78143" w14:textId="77777777" w:rsidR="00000000" w:rsidRDefault="001A1BBE">
      <w:bookmarkStart w:id="165" w:name="sub_10713"/>
      <w:r>
        <w:t>3) осуществить контроль поступления в Главное управление от контролируемого лица информации об:</w:t>
      </w:r>
    </w:p>
    <w:bookmarkEnd w:id="165"/>
    <w:p w14:paraId="5686AB73" w14:textId="77777777" w:rsidR="00000000" w:rsidRDefault="001A1BBE">
      <w:r>
        <w:t>устранении выявленны</w:t>
      </w:r>
      <w:r>
        <w:t>х в ходе контрольного (надзорного) мероприятия нарушений обязательных требований;</w:t>
      </w:r>
    </w:p>
    <w:p w14:paraId="076C38E4" w14:textId="77777777" w:rsidR="00000000" w:rsidRDefault="001A1BBE">
      <w:r>
        <w:t>исполнении предписания;</w:t>
      </w:r>
    </w:p>
    <w:p w14:paraId="5DCF3BB2" w14:textId="77777777" w:rsidR="00000000" w:rsidRDefault="001A1BBE">
      <w:r>
        <w:t>исполнении определенного судом общей юрисдикции решения;</w:t>
      </w:r>
    </w:p>
    <w:p w14:paraId="723216B2" w14:textId="77777777" w:rsidR="00000000" w:rsidRDefault="001A1BBE">
      <w:bookmarkStart w:id="166" w:name="sub_10714"/>
      <w:r>
        <w:t>4) выдать рекомендации по соблюдению обязательных требований.</w:t>
      </w:r>
    </w:p>
    <w:p w14:paraId="069D8E3F" w14:textId="77777777" w:rsidR="00000000" w:rsidRDefault="001A1BBE">
      <w:bookmarkStart w:id="167" w:name="sub_1072"/>
      <w:bookmarkEnd w:id="166"/>
      <w:r>
        <w:t>72. П</w:t>
      </w:r>
      <w:r>
        <w:t xml:space="preserve">ривлечение контролируемых лиц к административной ответственности осуществляется в порядке, установленном </w:t>
      </w:r>
      <w:hyperlink r:id="rId71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14:paraId="6566C9CC" w14:textId="77777777" w:rsidR="00000000" w:rsidRDefault="001A1BB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8" w:name="sub_1073"/>
      <w:bookmarkEnd w:id="1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14:paraId="335878D1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73 изменен с 4 июля 2022 г. - </w:t>
      </w:r>
      <w:hyperlink r:id="rId7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 июля 2022 г. N 349-ПП</w:t>
      </w:r>
    </w:p>
    <w:p w14:paraId="641FBE5E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0D71130" w14:textId="77777777" w:rsidR="00000000" w:rsidRDefault="001A1BBE">
      <w:r>
        <w:t>73. Специальные режимы государственного контроля (надзора) в рамках контроля (надзора) не осуществляются.</w:t>
      </w:r>
    </w:p>
    <w:p w14:paraId="45BB2DA3" w14:textId="77777777" w:rsidR="00000000" w:rsidRDefault="001A1BBE"/>
    <w:p w14:paraId="38D29FD4" w14:textId="77777777" w:rsidR="00000000" w:rsidRDefault="001A1BBE">
      <w:pPr>
        <w:pStyle w:val="1"/>
      </w:pPr>
      <w:bookmarkStart w:id="169" w:name="sub_600"/>
      <w:r>
        <w:t>Раздел VI</w:t>
      </w:r>
      <w:r>
        <w:br/>
        <w:t>Обжалование решений Главного управления, действий (бездействия) уполномо</w:t>
      </w:r>
      <w:r>
        <w:t>ченных должностных лиц</w:t>
      </w:r>
    </w:p>
    <w:bookmarkEnd w:id="169"/>
    <w:p w14:paraId="034A6B26" w14:textId="77777777" w:rsidR="00000000" w:rsidRDefault="001A1BBE"/>
    <w:p w14:paraId="58FD5031" w14:textId="77777777" w:rsidR="00000000" w:rsidRDefault="001A1BBE">
      <w:bookmarkStart w:id="170" w:name="sub_1074"/>
      <w:r>
        <w:t>74. Контролируемое лицо, в отношении которого в ходе осуществления контроля (надзора) проводились контрольные (надзорные) мероприятия, имеет право на обжалование решений Главного управления, действий (бездействия) упо</w:t>
      </w:r>
      <w:r>
        <w:t>лномоченных должностных лиц (далее - жалоба).</w:t>
      </w:r>
    </w:p>
    <w:p w14:paraId="08FA5B45" w14:textId="77777777" w:rsidR="00000000" w:rsidRDefault="001A1BBE">
      <w:bookmarkStart w:id="171" w:name="sub_1075"/>
      <w:bookmarkEnd w:id="170"/>
      <w:r>
        <w:t>75. Предметом досудебного (внесудебного) обжалования являются:</w:t>
      </w:r>
    </w:p>
    <w:p w14:paraId="078C2D07" w14:textId="77777777" w:rsidR="00000000" w:rsidRDefault="001A1BBE">
      <w:bookmarkStart w:id="172" w:name="sub_10751"/>
      <w:bookmarkEnd w:id="171"/>
      <w:r>
        <w:t>1) решения о проведении контрольных (надзорных) мероприятий;</w:t>
      </w:r>
    </w:p>
    <w:p w14:paraId="27A8198C" w14:textId="77777777" w:rsidR="00000000" w:rsidRDefault="001A1BBE">
      <w:bookmarkStart w:id="173" w:name="sub_10752"/>
      <w:bookmarkEnd w:id="172"/>
      <w:r>
        <w:t>2) акты контрольных (надзорных) мер</w:t>
      </w:r>
      <w:r>
        <w:t>оприятий, предписания;</w:t>
      </w:r>
    </w:p>
    <w:p w14:paraId="76E8C594" w14:textId="77777777" w:rsidR="00000000" w:rsidRDefault="001A1BBE">
      <w:bookmarkStart w:id="174" w:name="sub_10753"/>
      <w:bookmarkEnd w:id="173"/>
      <w:r>
        <w:t>3) действия (бездействие) уполномоченных должностных лиц в рамках контрольных (надзорных) мероприятий.</w:t>
      </w:r>
    </w:p>
    <w:p w14:paraId="5AF0C808" w14:textId="77777777" w:rsidR="00000000" w:rsidRDefault="001A1BBE">
      <w:bookmarkStart w:id="175" w:name="sub_1076"/>
      <w:bookmarkEnd w:id="174"/>
      <w:r>
        <w:t>76. Решения и действия (бездействие) начальника Главного управления могут быть обжалованы в Пра</w:t>
      </w:r>
      <w:r>
        <w:t>вительство Тверской области.</w:t>
      </w:r>
    </w:p>
    <w:p w14:paraId="6236D21E" w14:textId="77777777" w:rsidR="00000000" w:rsidRDefault="001A1BBE">
      <w:bookmarkStart w:id="176" w:name="sub_1077"/>
      <w:bookmarkEnd w:id="175"/>
      <w:r>
        <w:t>77. Решения и действия (бездействие) уполномоченных должностных лиц могут быть обжалованы начальнику Главного управления.</w:t>
      </w:r>
    </w:p>
    <w:p w14:paraId="6C27A25C" w14:textId="77777777" w:rsidR="00000000" w:rsidRDefault="001A1BBE">
      <w:bookmarkStart w:id="177" w:name="sub_1078"/>
      <w:bookmarkEnd w:id="176"/>
      <w:r>
        <w:t>78. Досудебное обжалование решений Главного управления, действий (бездействия) его уполномоченных должностных лиц осущ</w:t>
      </w:r>
      <w:r>
        <w:t xml:space="preserve">ествляется в порядке, предусмотренном </w:t>
      </w:r>
      <w:hyperlink r:id="rId74" w:history="1">
        <w:r>
          <w:rPr>
            <w:rStyle w:val="a4"/>
          </w:rPr>
          <w:t>статьями 39 - 43</w:t>
        </w:r>
      </w:hyperlink>
      <w:r>
        <w:t xml:space="preserve"> Федерального закона N 248-ФЗ.</w:t>
      </w:r>
    </w:p>
    <w:p w14:paraId="478C9EFA" w14:textId="77777777" w:rsidR="00000000" w:rsidRDefault="001A1BBE">
      <w:bookmarkStart w:id="178" w:name="sub_1079"/>
      <w:bookmarkEnd w:id="177"/>
      <w:r>
        <w:t>79. Жалоба подлежит рассмотрению Главным управлением в срок не более 20 рабочих дней</w:t>
      </w:r>
      <w:r>
        <w:t xml:space="preserve"> со дня ее регистрации. В исключительных случаях (необходимость запроса дополнительных документов для рассмотрения жалобы, нахождение уполномоченного должностного лица, действия (бездействие) которого обжалуются, в отпуске, командировке или на больничном),</w:t>
      </w:r>
      <w:r>
        <w:t xml:space="preserve"> указанный срок может быть продлен Главным управлением, но не более чем на 20 рабочих дней.</w:t>
      </w:r>
    </w:p>
    <w:bookmarkEnd w:id="178"/>
    <w:p w14:paraId="78BBCAE3" w14:textId="77777777" w:rsidR="00000000" w:rsidRDefault="001A1BBE"/>
    <w:p w14:paraId="57636026" w14:textId="77777777" w:rsidR="00000000" w:rsidRDefault="001A1BB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9" w:name="sub_700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179"/>
    <w:p w14:paraId="1A6C6B0C" w14:textId="77777777" w:rsidR="00000000" w:rsidRDefault="001A1BBE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VII </w:t>
      </w:r>
      <w:hyperlink w:anchor="sub_4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марта 2022 г.</w:t>
      </w:r>
    </w:p>
    <w:p w14:paraId="4C536BA6" w14:textId="77777777" w:rsidR="00000000" w:rsidRDefault="001A1BBE">
      <w:pPr>
        <w:pStyle w:val="1"/>
      </w:pPr>
      <w:r>
        <w:t>Раздел VII</w:t>
      </w:r>
      <w:r>
        <w:br/>
      </w:r>
      <w:r>
        <w:t>Ключевой показатель контроля (надзора) и его целевое значение</w:t>
      </w:r>
    </w:p>
    <w:p w14:paraId="3755934D" w14:textId="77777777" w:rsidR="00000000" w:rsidRDefault="001A1BBE"/>
    <w:p w14:paraId="6900BC33" w14:textId="77777777" w:rsidR="00000000" w:rsidRDefault="001A1BBE">
      <w:bookmarkStart w:id="180" w:name="sub_1080"/>
      <w:r>
        <w:t>80. Ключевым показателем контроля (надзора) является доля несозданных (невыделенных) рабочих мест для приема на работу инвалидов в расчетном количестве рабочих мест для приема на работу</w:t>
      </w:r>
      <w:r>
        <w:t xml:space="preserve"> инвалидов в пределах установленной квоты.</w:t>
      </w:r>
    </w:p>
    <w:p w14:paraId="5C40D874" w14:textId="4E971254" w:rsidR="00000000" w:rsidRDefault="001A1BBE">
      <w:bookmarkStart w:id="181" w:name="sub_1081"/>
      <w:bookmarkEnd w:id="180"/>
      <w:r>
        <w:t>81. Доля несозданных (невыделенных) рабочих мест для приема на работу инвалидов в пределах установленной квоты (</w:t>
      </w:r>
      <w:r>
        <w:rPr>
          <w:noProof/>
        </w:rPr>
        <w:drawing>
          <wp:inline distT="0" distB="0" distL="0" distR="0" wp14:anchorId="55559C4E" wp14:editId="17E1DAE4">
            <wp:extent cx="238125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исчисляется в процентах и рассчитывается по фо</w:t>
      </w:r>
      <w:r>
        <w:t>рмуле:</w:t>
      </w:r>
    </w:p>
    <w:bookmarkEnd w:id="181"/>
    <w:p w14:paraId="3EBCB182" w14:textId="77777777" w:rsidR="00000000" w:rsidRDefault="001A1BBE"/>
    <w:p w14:paraId="67F29A1F" w14:textId="5A6E64CE" w:rsidR="00000000" w:rsidRDefault="001A1BBE">
      <w:pPr>
        <w:ind w:firstLine="698"/>
        <w:jc w:val="center"/>
      </w:pPr>
      <w:r>
        <w:rPr>
          <w:noProof/>
        </w:rPr>
        <w:drawing>
          <wp:inline distT="0" distB="0" distL="0" distR="0" wp14:anchorId="505A3D4B" wp14:editId="69A7838B">
            <wp:extent cx="1419225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14:paraId="610F858E" w14:textId="77777777" w:rsidR="00000000" w:rsidRDefault="001A1BBE"/>
    <w:p w14:paraId="2B8380D0" w14:textId="77777777" w:rsidR="00000000" w:rsidRDefault="001A1BBE">
      <w:r>
        <w:t>где:</w:t>
      </w:r>
    </w:p>
    <w:p w14:paraId="6EF17870" w14:textId="3EDFE0C8" w:rsidR="00000000" w:rsidRDefault="001A1BBE">
      <w:r>
        <w:rPr>
          <w:noProof/>
        </w:rPr>
        <w:drawing>
          <wp:inline distT="0" distB="0" distL="0" distR="0" wp14:anchorId="30EE41BC" wp14:editId="5B5AA103">
            <wp:extent cx="24765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несозданных (невыделенных) рабочих мест для приема на работу инвалидов;</w:t>
      </w:r>
    </w:p>
    <w:p w14:paraId="40A64877" w14:textId="04E07E53" w:rsidR="00000000" w:rsidRDefault="001A1BBE">
      <w:r>
        <w:rPr>
          <w:noProof/>
        </w:rPr>
        <w:drawing>
          <wp:inline distT="0" distB="0" distL="0" distR="0" wp14:anchorId="3F5C9AD2" wp14:editId="1ED24CFE">
            <wp:extent cx="24765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расчетное количество рабочих мест дл</w:t>
      </w:r>
      <w:r>
        <w:t>я приема на работу инвалидов в пределах установленной квоты.</w:t>
      </w:r>
    </w:p>
    <w:p w14:paraId="4636C6BC" w14:textId="77777777" w:rsidR="00000000" w:rsidRDefault="001A1BBE">
      <w:bookmarkStart w:id="182" w:name="sub_1082"/>
      <w:r>
        <w:t>82. Целевое значение ключевого показателя контроля (надзора) равно 0.</w:t>
      </w:r>
    </w:p>
    <w:bookmarkEnd w:id="182"/>
    <w:p w14:paraId="3E72FB68" w14:textId="77777777" w:rsidR="00000000" w:rsidRDefault="001A1BBE"/>
    <w:p w14:paraId="5C2387D7" w14:textId="77777777" w:rsidR="00000000" w:rsidRDefault="001A1BB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3" w:name="sub_8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3"/>
    <w:p w14:paraId="5A1F32BF" w14:textId="77777777" w:rsidR="00000000" w:rsidRDefault="001A1BB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разделом VIII с 4 июля 2022 г. - </w:t>
      </w:r>
      <w:hyperlink r:id="rId7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 июля 2022 г. N 349-ПП</w:t>
      </w:r>
    </w:p>
    <w:p w14:paraId="79EABBF3" w14:textId="77777777" w:rsidR="00000000" w:rsidRDefault="001A1BBE">
      <w:pPr>
        <w:pStyle w:val="1"/>
      </w:pPr>
      <w:r>
        <w:t>Раздел VIII</w:t>
      </w:r>
      <w:r>
        <w:br/>
        <w:t>Индикативные показатели контроля (надзора)</w:t>
      </w:r>
    </w:p>
    <w:p w14:paraId="3D394F11" w14:textId="77777777" w:rsidR="00000000" w:rsidRDefault="001A1BBE"/>
    <w:p w14:paraId="5A9B0755" w14:textId="77777777" w:rsidR="00000000" w:rsidRDefault="001A1BBE">
      <w:bookmarkStart w:id="184" w:name="sub_1083"/>
      <w:r>
        <w:t>83. Индикативные показатели контроля (надзора) применяются в</w:t>
      </w:r>
      <w:r>
        <w:t xml:space="preserve"> целях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</w:t>
      </w:r>
      <w:r>
        <w:t xml:space="preserve"> трудовых, материальных и финансовых ресурсов, а также уровень вмешательства в деятельность контролируемых лиц.</w:t>
      </w:r>
    </w:p>
    <w:p w14:paraId="08751EA6" w14:textId="77777777" w:rsidR="00000000" w:rsidRDefault="001A1BBE">
      <w:bookmarkStart w:id="185" w:name="sub_1084"/>
      <w:bookmarkEnd w:id="184"/>
      <w:r>
        <w:t>84. Индикативными показателями являются:</w:t>
      </w:r>
    </w:p>
    <w:p w14:paraId="102586D2" w14:textId="77777777" w:rsidR="00000000" w:rsidRDefault="001A1BBE">
      <w:bookmarkStart w:id="186" w:name="sub_10841"/>
      <w:bookmarkEnd w:id="185"/>
      <w:r>
        <w:t>1) количество плановых контрольных (надзорных) мероприятий, проведенны</w:t>
      </w:r>
      <w:r>
        <w:t>х за отчетный период;</w:t>
      </w:r>
    </w:p>
    <w:p w14:paraId="0AB1E8D4" w14:textId="77777777" w:rsidR="00000000" w:rsidRDefault="001A1BBE">
      <w:bookmarkStart w:id="187" w:name="sub_10842"/>
      <w:bookmarkEnd w:id="186"/>
      <w:r>
        <w:t>2) количество внеплановых контрольных (надзорных) мероприятий, проведенных за отчетный период;</w:t>
      </w:r>
    </w:p>
    <w:p w14:paraId="663DCBE1" w14:textId="77777777" w:rsidR="00000000" w:rsidRDefault="001A1BBE">
      <w:bookmarkStart w:id="188" w:name="sub_10843"/>
      <w:bookmarkEnd w:id="187"/>
      <w:r>
        <w:t>3) количество обязательных профилактических визитов, проведенных за отчетный период;</w:t>
      </w:r>
    </w:p>
    <w:p w14:paraId="6BC35FC9" w14:textId="77777777" w:rsidR="00000000" w:rsidRDefault="001A1BBE">
      <w:bookmarkStart w:id="189" w:name="sub_10844"/>
      <w:bookmarkEnd w:id="188"/>
      <w:r>
        <w:t>4) количество предостережений, объявленных за отчетный период;</w:t>
      </w:r>
    </w:p>
    <w:p w14:paraId="413E952F" w14:textId="77777777" w:rsidR="00000000" w:rsidRDefault="001A1BBE">
      <w:bookmarkStart w:id="190" w:name="sub_10845"/>
      <w:bookmarkEnd w:id="189"/>
      <w:r>
        <w:t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18EE0CF6" w14:textId="77777777" w:rsidR="00000000" w:rsidRDefault="001A1BBE">
      <w:bookmarkStart w:id="191" w:name="sub_10846"/>
      <w:bookmarkEnd w:id="190"/>
      <w:r>
        <w:t>6) количес</w:t>
      </w:r>
      <w:r>
        <w:t>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7F73E785" w14:textId="77777777" w:rsidR="00000000" w:rsidRDefault="001A1BBE">
      <w:bookmarkStart w:id="192" w:name="sub_10847"/>
      <w:bookmarkEnd w:id="191"/>
      <w:r>
        <w:t>7) сумма административных штрафов, наложенных по результатам контрольных (надзорных) мероприятий, за отчет</w:t>
      </w:r>
      <w:r>
        <w:t>ный период.</w:t>
      </w:r>
    </w:p>
    <w:bookmarkEnd w:id="192"/>
    <w:p w14:paraId="1C85D553" w14:textId="77777777" w:rsidR="00000000" w:rsidRDefault="001A1BBE"/>
    <w:sectPr w:rsidR="00000000">
      <w:headerReference w:type="default" r:id="rId80"/>
      <w:footerReference w:type="default" r:id="rId8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ADCA" w14:textId="77777777" w:rsidR="00000000" w:rsidRDefault="001A1BBE">
      <w:r>
        <w:separator/>
      </w:r>
    </w:p>
  </w:endnote>
  <w:endnote w:type="continuationSeparator" w:id="0">
    <w:p w14:paraId="439841C2" w14:textId="77777777" w:rsidR="00000000" w:rsidRDefault="001A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241185F2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912E878" w14:textId="77777777" w:rsidR="00000000" w:rsidRDefault="001A1BB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29.05.2023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56D1544" w14:textId="77777777" w:rsidR="00000000" w:rsidRDefault="001A1BB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4D5AB17" w14:textId="77777777" w:rsidR="00000000" w:rsidRDefault="001A1BB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35BE" w14:textId="77777777" w:rsidR="00000000" w:rsidRDefault="001A1BBE">
      <w:r>
        <w:separator/>
      </w:r>
    </w:p>
  </w:footnote>
  <w:footnote w:type="continuationSeparator" w:id="0">
    <w:p w14:paraId="1E31FCC7" w14:textId="77777777" w:rsidR="00000000" w:rsidRDefault="001A1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D617" w14:textId="77777777" w:rsidR="00000000" w:rsidRDefault="001A1BB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Тверской области от 30 декабря 2021 г. N 750-пп "Об утверждении Положения 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941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BE"/>
    <w:rsid w:val="001A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A4741"/>
  <w14:defaultImageDpi w14:val="0"/>
  <w15:docId w15:val="{936ADD03-69AA-4BB8-A076-C70D3135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74449814/0" TargetMode="External"/><Relationship Id="rId21" Type="http://schemas.openxmlformats.org/officeDocument/2006/relationships/hyperlink" Target="https://internet.garant.ru/document/redirect/10164333/253" TargetMode="External"/><Relationship Id="rId42" Type="http://schemas.openxmlformats.org/officeDocument/2006/relationships/hyperlink" Target="https://internet.garant.ru/document/redirect/16325880/4" TargetMode="External"/><Relationship Id="rId47" Type="http://schemas.openxmlformats.org/officeDocument/2006/relationships/hyperlink" Target="https://internet.garant.ru/document/redirect/74449814/50" TargetMode="External"/><Relationship Id="rId63" Type="http://schemas.openxmlformats.org/officeDocument/2006/relationships/hyperlink" Target="https://internet.garant.ru/document/redirect/12184522/54" TargetMode="External"/><Relationship Id="rId68" Type="http://schemas.openxmlformats.org/officeDocument/2006/relationships/hyperlink" Target="https://internet.garant.ru/document/redirect/74449814/87" TargetMode="External"/><Relationship Id="rId16" Type="http://schemas.openxmlformats.org/officeDocument/2006/relationships/hyperlink" Target="https://internet.garant.ru/document/redirect/74449814/0" TargetMode="External"/><Relationship Id="rId11" Type="http://schemas.openxmlformats.org/officeDocument/2006/relationships/hyperlink" Target="https://internet.garant.ru/document/redirect/74449814/0" TargetMode="External"/><Relationship Id="rId32" Type="http://schemas.openxmlformats.org/officeDocument/2006/relationships/hyperlink" Target="https://internet.garant.ru/document/redirect/10164333/253" TargetMode="External"/><Relationship Id="rId37" Type="http://schemas.openxmlformats.org/officeDocument/2006/relationships/hyperlink" Target="https://internet.garant.ru/document/redirect/16331975/10263" TargetMode="External"/><Relationship Id="rId53" Type="http://schemas.openxmlformats.org/officeDocument/2006/relationships/hyperlink" Target="https://internet.garant.ru/document/redirect/74449814/0" TargetMode="External"/><Relationship Id="rId58" Type="http://schemas.openxmlformats.org/officeDocument/2006/relationships/hyperlink" Target="https://internet.garant.ru/document/redirect/74449814/570101" TargetMode="External"/><Relationship Id="rId74" Type="http://schemas.openxmlformats.org/officeDocument/2006/relationships/hyperlink" Target="https://internet.garant.ru/document/redirect/74449814/39" TargetMode="External"/><Relationship Id="rId79" Type="http://schemas.openxmlformats.org/officeDocument/2006/relationships/hyperlink" Target="https://internet.garant.ru/document/redirect/404934917/13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16331975/1063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internet.garant.ru/document/redirect/16331975/1008" TargetMode="External"/><Relationship Id="rId14" Type="http://schemas.openxmlformats.org/officeDocument/2006/relationships/hyperlink" Target="https://internet.garant.ru/document/redirect/10164333/0" TargetMode="External"/><Relationship Id="rId22" Type="http://schemas.openxmlformats.org/officeDocument/2006/relationships/hyperlink" Target="https://internet.garant.ru/document/redirect/404934917/121" TargetMode="External"/><Relationship Id="rId27" Type="http://schemas.openxmlformats.org/officeDocument/2006/relationships/hyperlink" Target="https://internet.garant.ru/document/redirect/12125267/0" TargetMode="External"/><Relationship Id="rId30" Type="http://schemas.openxmlformats.org/officeDocument/2006/relationships/hyperlink" Target="https://internet.garant.ru/document/redirect/10164333/253" TargetMode="External"/><Relationship Id="rId35" Type="http://schemas.openxmlformats.org/officeDocument/2006/relationships/hyperlink" Target="https://internet.garant.ru/document/redirect/16331975/10243" TargetMode="External"/><Relationship Id="rId43" Type="http://schemas.openxmlformats.org/officeDocument/2006/relationships/hyperlink" Target="https://internet.garant.ru/document/redirect/404934917/127" TargetMode="External"/><Relationship Id="rId48" Type="http://schemas.openxmlformats.org/officeDocument/2006/relationships/hyperlink" Target="https://internet.garant.ru/document/redirect/12146661/0" TargetMode="External"/><Relationship Id="rId56" Type="http://schemas.openxmlformats.org/officeDocument/2006/relationships/hyperlink" Target="https://internet.garant.ru/document/redirect/404934917/130" TargetMode="External"/><Relationship Id="rId64" Type="http://schemas.openxmlformats.org/officeDocument/2006/relationships/hyperlink" Target="https://internet.garant.ru/document/redirect/404934917/132" TargetMode="External"/><Relationship Id="rId69" Type="http://schemas.openxmlformats.org/officeDocument/2006/relationships/hyperlink" Target="https://internet.garant.ru/document/redirect/12125267/54201" TargetMode="External"/><Relationship Id="rId77" Type="http://schemas.openxmlformats.org/officeDocument/2006/relationships/image" Target="media/image3.emf"/><Relationship Id="rId8" Type="http://schemas.openxmlformats.org/officeDocument/2006/relationships/hyperlink" Target="https://internet.garant.ru/document/redirect/404934917/11" TargetMode="External"/><Relationship Id="rId51" Type="http://schemas.openxmlformats.org/officeDocument/2006/relationships/hyperlink" Target="https://internet.garant.ru/document/redirect/74449814/52" TargetMode="External"/><Relationship Id="rId72" Type="http://schemas.openxmlformats.org/officeDocument/2006/relationships/hyperlink" Target="https://internet.garant.ru/document/redirect/404934917/133" TargetMode="External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16325880/4" TargetMode="External"/><Relationship Id="rId17" Type="http://schemas.openxmlformats.org/officeDocument/2006/relationships/hyperlink" Target="https://internet.garant.ru/document/redirect/16301079/0" TargetMode="External"/><Relationship Id="rId25" Type="http://schemas.openxmlformats.org/officeDocument/2006/relationships/hyperlink" Target="https://internet.garant.ru/document/redirect/74449814/0" TargetMode="External"/><Relationship Id="rId33" Type="http://schemas.openxmlformats.org/officeDocument/2006/relationships/hyperlink" Target="https://internet.garant.ru/document/redirect/16325880/4" TargetMode="External"/><Relationship Id="rId38" Type="http://schemas.openxmlformats.org/officeDocument/2006/relationships/hyperlink" Target="https://internet.garant.ru/document/redirect/74449814/0" TargetMode="External"/><Relationship Id="rId46" Type="http://schemas.openxmlformats.org/officeDocument/2006/relationships/hyperlink" Target="https://internet.garant.ru/document/redirect/74449814/21" TargetMode="External"/><Relationship Id="rId59" Type="http://schemas.openxmlformats.org/officeDocument/2006/relationships/hyperlink" Target="https://internet.garant.ru/document/redirect/74449814/570103" TargetMode="External"/><Relationship Id="rId67" Type="http://schemas.openxmlformats.org/officeDocument/2006/relationships/hyperlink" Target="https://internet.garant.ru/document/redirect/74449814/0" TargetMode="External"/><Relationship Id="rId20" Type="http://schemas.openxmlformats.org/officeDocument/2006/relationships/hyperlink" Target="https://internet.garant.ru/document/redirect/10164333/253" TargetMode="External"/><Relationship Id="rId41" Type="http://schemas.openxmlformats.org/officeDocument/2006/relationships/hyperlink" Target="https://internet.garant.ru/document/redirect/16325880/4" TargetMode="External"/><Relationship Id="rId54" Type="http://schemas.openxmlformats.org/officeDocument/2006/relationships/hyperlink" Target="https://internet.garant.ru/document/redirect/16301079/0" TargetMode="External"/><Relationship Id="rId62" Type="http://schemas.openxmlformats.org/officeDocument/2006/relationships/hyperlink" Target="https://internet.garant.ru/document/redirect/404934917/131" TargetMode="External"/><Relationship Id="rId70" Type="http://schemas.openxmlformats.org/officeDocument/2006/relationships/hyperlink" Target="https://internet.garant.ru/document/redirect/12125267/197" TargetMode="External"/><Relationship Id="rId75" Type="http://schemas.openxmlformats.org/officeDocument/2006/relationships/image" Target="media/image1.e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16301079/0" TargetMode="External"/><Relationship Id="rId23" Type="http://schemas.openxmlformats.org/officeDocument/2006/relationships/hyperlink" Target="https://internet.garant.ru/document/redirect/16331975/1009" TargetMode="External"/><Relationship Id="rId28" Type="http://schemas.openxmlformats.org/officeDocument/2006/relationships/hyperlink" Target="https://internet.garant.ru/document/redirect/404934917/123" TargetMode="External"/><Relationship Id="rId36" Type="http://schemas.openxmlformats.org/officeDocument/2006/relationships/hyperlink" Target="https://internet.garant.ru/document/redirect/404934917/126" TargetMode="External"/><Relationship Id="rId49" Type="http://schemas.openxmlformats.org/officeDocument/2006/relationships/hyperlink" Target="https://internet.garant.ru/document/redirect/16325880/4" TargetMode="External"/><Relationship Id="rId57" Type="http://schemas.openxmlformats.org/officeDocument/2006/relationships/hyperlink" Target="https://internet.garant.ru/document/redirect/16331975/1062" TargetMode="External"/><Relationship Id="rId10" Type="http://schemas.openxmlformats.org/officeDocument/2006/relationships/hyperlink" Target="https://internet.garant.ru/document/redirect/10164333/7116" TargetMode="External"/><Relationship Id="rId31" Type="http://schemas.openxmlformats.org/officeDocument/2006/relationships/hyperlink" Target="https://internet.garant.ru/document/redirect/10164333/253" TargetMode="External"/><Relationship Id="rId44" Type="http://schemas.openxmlformats.org/officeDocument/2006/relationships/hyperlink" Target="https://internet.garant.ru/document/redirect/16331975/1030" TargetMode="External"/><Relationship Id="rId52" Type="http://schemas.openxmlformats.org/officeDocument/2006/relationships/hyperlink" Target="https://internet.garant.ru/document/redirect/404934917/129" TargetMode="External"/><Relationship Id="rId60" Type="http://schemas.openxmlformats.org/officeDocument/2006/relationships/hyperlink" Target="https://internet.garant.ru/document/redirect/404934917/130" TargetMode="External"/><Relationship Id="rId65" Type="http://schemas.openxmlformats.org/officeDocument/2006/relationships/hyperlink" Target="https://internet.garant.ru/document/redirect/16331975/1065" TargetMode="External"/><Relationship Id="rId73" Type="http://schemas.openxmlformats.org/officeDocument/2006/relationships/hyperlink" Target="https://internet.garant.ru/document/redirect/16331975/1073" TargetMode="External"/><Relationship Id="rId78" Type="http://schemas.openxmlformats.org/officeDocument/2006/relationships/image" Target="media/image4.emf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6331975/1111" TargetMode="External"/><Relationship Id="rId13" Type="http://schemas.openxmlformats.org/officeDocument/2006/relationships/hyperlink" Target="https://internet.garant.ru/document/redirect/403354474/0" TargetMode="External"/><Relationship Id="rId18" Type="http://schemas.openxmlformats.org/officeDocument/2006/relationships/hyperlink" Target="https://internet.garant.ru/document/redirect/404934917/121" TargetMode="External"/><Relationship Id="rId39" Type="http://schemas.openxmlformats.org/officeDocument/2006/relationships/hyperlink" Target="https://internet.garant.ru/document/redirect/74449814/46" TargetMode="External"/><Relationship Id="rId34" Type="http://schemas.openxmlformats.org/officeDocument/2006/relationships/hyperlink" Target="https://internet.garant.ru/document/redirect/404934917/124" TargetMode="External"/><Relationship Id="rId50" Type="http://schemas.openxmlformats.org/officeDocument/2006/relationships/hyperlink" Target="https://internet.garant.ru/document/redirect/16325880/4" TargetMode="External"/><Relationship Id="rId55" Type="http://schemas.openxmlformats.org/officeDocument/2006/relationships/hyperlink" Target="https://internet.garant.ru/document/redirect/16301079/0" TargetMode="External"/><Relationship Id="rId76" Type="http://schemas.openxmlformats.org/officeDocument/2006/relationships/image" Target="media/image2.emf"/><Relationship Id="rId7" Type="http://schemas.openxmlformats.org/officeDocument/2006/relationships/hyperlink" Target="https://internet.garant.ru/document/redirect/403354473/0" TargetMode="External"/><Relationship Id="rId71" Type="http://schemas.openxmlformats.org/officeDocument/2006/relationships/hyperlink" Target="https://internet.garant.ru/document/redirect/12125267/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16331975/10151" TargetMode="External"/><Relationship Id="rId24" Type="http://schemas.openxmlformats.org/officeDocument/2006/relationships/hyperlink" Target="https://internet.garant.ru/document/redirect/10164333/253" TargetMode="External"/><Relationship Id="rId40" Type="http://schemas.openxmlformats.org/officeDocument/2006/relationships/hyperlink" Target="https://internet.garant.ru/document/redirect/74449814/47" TargetMode="External"/><Relationship Id="rId45" Type="http://schemas.openxmlformats.org/officeDocument/2006/relationships/hyperlink" Target="https://internet.garant.ru/document/redirect/74449814/49" TargetMode="External"/><Relationship Id="rId66" Type="http://schemas.openxmlformats.org/officeDocument/2006/relationships/hyperlink" Target="https://internet.garant.ru/document/redirect/10164333/2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7074</Words>
  <Characters>40323</Characters>
  <Application>Microsoft Office Word</Application>
  <DocSecurity>0</DocSecurity>
  <Lines>336</Lines>
  <Paragraphs>94</Paragraphs>
  <ScaleCrop>false</ScaleCrop>
  <Company>НПП "Гарант-Сервис"</Company>
  <LinksUpToDate>false</LinksUpToDate>
  <CharactersWithSpaces>47303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ПК</cp:lastModifiedBy>
  <cp:revision>2</cp:revision>
  <dcterms:created xsi:type="dcterms:W3CDTF">2023-05-29T08:07:00Z</dcterms:created>
  <dcterms:modified xsi:type="dcterms:W3CDTF">2023-05-29T08:07:00Z</dcterms:modified>
</cp:coreProperties>
</file>