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A5A" w:rsidRPr="008A5C97" w:rsidRDefault="00252A5A" w:rsidP="00252A5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5C97">
        <w:rPr>
          <w:rFonts w:ascii="Times New Roman" w:hAnsi="Times New Roman" w:cs="Times New Roman"/>
          <w:b/>
          <w:sz w:val="28"/>
          <w:szCs w:val="28"/>
        </w:rPr>
        <w:t xml:space="preserve">Информация для проведения экспертизы </w:t>
      </w:r>
    </w:p>
    <w:p w:rsidR="00252A5A" w:rsidRPr="008A5C97" w:rsidRDefault="00252A5A" w:rsidP="00252A5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5C97">
        <w:rPr>
          <w:rFonts w:ascii="Times New Roman" w:hAnsi="Times New Roman" w:cs="Times New Roman"/>
          <w:b/>
          <w:sz w:val="28"/>
          <w:szCs w:val="28"/>
        </w:rPr>
        <w:t xml:space="preserve">постановления Губернатора Тверской области от 17.11.2015 № 164-пг       </w:t>
      </w:r>
    </w:p>
    <w:p w:rsidR="00252A5A" w:rsidRPr="008A5C97" w:rsidRDefault="00252A5A" w:rsidP="008A5C9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A5C97">
        <w:rPr>
          <w:rFonts w:ascii="Times New Roman" w:hAnsi="Times New Roman" w:cs="Times New Roman"/>
          <w:sz w:val="28"/>
          <w:szCs w:val="28"/>
        </w:rPr>
        <w:t>«Об утверждении переч</w:t>
      </w:r>
      <w:r w:rsidR="008A5C97">
        <w:rPr>
          <w:rFonts w:ascii="Times New Roman" w:hAnsi="Times New Roman" w:cs="Times New Roman"/>
          <w:sz w:val="28"/>
          <w:szCs w:val="28"/>
        </w:rPr>
        <w:t xml:space="preserve">ня отдельных видов экономического </w:t>
      </w:r>
      <w:r w:rsidRPr="008A5C97">
        <w:rPr>
          <w:rFonts w:ascii="Times New Roman" w:hAnsi="Times New Roman" w:cs="Times New Roman"/>
          <w:sz w:val="28"/>
          <w:szCs w:val="28"/>
        </w:rPr>
        <w:t>деятельности, по которым устанавливается запрет на привлечение хозяйствующими субъектами иностранных граждан»</w:t>
      </w:r>
    </w:p>
    <w:p w:rsidR="00252A5A" w:rsidRPr="008A5C97" w:rsidRDefault="00252A5A" w:rsidP="00252A5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52A5A" w:rsidRDefault="008A5C97" w:rsidP="008A5C97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Проведение экспертизы в отношении данного нормативного правового акта является нецелесообразным, в связи с тем, что перечень </w:t>
      </w:r>
      <w:r w:rsidRPr="008A5C97">
        <w:rPr>
          <w:rFonts w:ascii="Times New Roman" w:hAnsi="Times New Roman" w:cs="Times New Roman"/>
          <w:b w:val="0"/>
          <w:sz w:val="28"/>
          <w:szCs w:val="28"/>
        </w:rPr>
        <w:t>отдельных видов экономического деятельности, по которым устанавливается запрет на привлечение хозяйствующими субъектами иностранных граждан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утвержден на 2016 год. </w:t>
      </w:r>
    </w:p>
    <w:p w:rsidR="008A5C97" w:rsidRDefault="008A5C97" w:rsidP="008A5C9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Проект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нормативного правового акта, утверждающего данный перечень на следующий год разрабатывается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ежегодно и проходит процедуру оценки регулирующего воздействия.  </w:t>
      </w:r>
    </w:p>
    <w:p w:rsidR="00D2400A" w:rsidRPr="00D2400A" w:rsidRDefault="008A5C97" w:rsidP="008A5C9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Процедура оценки регулирующего воздействия </w:t>
      </w:r>
      <w:r w:rsidR="00D2400A">
        <w:rPr>
          <w:rFonts w:ascii="Times New Roman" w:hAnsi="Times New Roman" w:cs="Times New Roman"/>
          <w:b w:val="0"/>
          <w:sz w:val="28"/>
          <w:szCs w:val="28"/>
        </w:rPr>
        <w:t xml:space="preserve">в отношении проекта, утверждающего перечень </w:t>
      </w:r>
      <w:r w:rsidR="00D2400A" w:rsidRPr="008A5C97">
        <w:rPr>
          <w:rFonts w:ascii="Times New Roman" w:hAnsi="Times New Roman" w:cs="Times New Roman"/>
          <w:b w:val="0"/>
          <w:sz w:val="28"/>
          <w:szCs w:val="28"/>
        </w:rPr>
        <w:t>отдельных видов экономического деятельности, по которым устанавливается запрет на привлечение хозяйствующими субъектами иностранных граждан</w:t>
      </w:r>
      <w:r w:rsidR="00D2400A">
        <w:rPr>
          <w:rFonts w:ascii="Times New Roman" w:hAnsi="Times New Roman" w:cs="Times New Roman"/>
          <w:b w:val="0"/>
          <w:sz w:val="28"/>
          <w:szCs w:val="28"/>
        </w:rPr>
        <w:t xml:space="preserve"> утвержден на 2017 год, проведена (информация о результатах размещена на сайте </w:t>
      </w:r>
      <w:hyperlink r:id="rId4" w:history="1">
        <w:r w:rsidR="00D2400A" w:rsidRPr="004F084E">
          <w:rPr>
            <w:rStyle w:val="a3"/>
            <w:rFonts w:ascii="Times New Roman" w:hAnsi="Times New Roman" w:cs="Times New Roman"/>
            <w:b w:val="0"/>
            <w:sz w:val="28"/>
            <w:szCs w:val="28"/>
          </w:rPr>
          <w:t>www.orv.tver.ru</w:t>
        </w:r>
      </w:hyperlink>
      <w:r w:rsidR="00D2400A">
        <w:rPr>
          <w:rFonts w:ascii="Times New Roman" w:hAnsi="Times New Roman" w:cs="Times New Roman"/>
          <w:b w:val="0"/>
          <w:sz w:val="28"/>
          <w:szCs w:val="28"/>
        </w:rPr>
        <w:t xml:space="preserve"> в разделе «Главное управление по труду и занятости населения Тверской области»).</w:t>
      </w:r>
    </w:p>
    <w:p w:rsidR="00FD552E" w:rsidRDefault="00D2400A" w:rsidP="00252A5A">
      <w:pPr>
        <w:ind w:firstLine="0"/>
      </w:pPr>
    </w:p>
    <w:sectPr w:rsidR="00FD552E" w:rsidSect="00BC3E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52A5A"/>
    <w:rsid w:val="0005291C"/>
    <w:rsid w:val="0005527F"/>
    <w:rsid w:val="00252A5A"/>
    <w:rsid w:val="008A5C97"/>
    <w:rsid w:val="0098194D"/>
    <w:rsid w:val="00B26EB1"/>
    <w:rsid w:val="00BC3ED2"/>
    <w:rsid w:val="00C82686"/>
    <w:rsid w:val="00D2400A"/>
    <w:rsid w:val="00FC44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E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52A5A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52A5A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unhideWhenUsed/>
    <w:rsid w:val="00D2400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14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rv.tv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</dc:creator>
  <cp:keywords/>
  <dc:description/>
  <cp:lastModifiedBy>Pol</cp:lastModifiedBy>
  <cp:revision>2</cp:revision>
  <cp:lastPrinted>2016-11-18T11:04:00Z</cp:lastPrinted>
  <dcterms:created xsi:type="dcterms:W3CDTF">2016-11-18T10:39:00Z</dcterms:created>
  <dcterms:modified xsi:type="dcterms:W3CDTF">2016-11-18T11:05:00Z</dcterms:modified>
</cp:coreProperties>
</file>