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BF5" w:rsidRDefault="00806BF5" w:rsidP="00806BF5">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Информация для проведения экспертизы </w:t>
      </w:r>
    </w:p>
    <w:p w:rsidR="00806BF5" w:rsidRPr="00806BF5" w:rsidRDefault="00806BF5" w:rsidP="00806BF5">
      <w:pPr>
        <w:pStyle w:val="ConsPlusNormal"/>
        <w:widowControl/>
        <w:ind w:firstLine="0"/>
        <w:jc w:val="center"/>
        <w:rPr>
          <w:rFonts w:ascii="Times New Roman" w:hAnsi="Times New Roman" w:cs="Times New Roman"/>
          <w:sz w:val="28"/>
          <w:szCs w:val="28"/>
        </w:rPr>
      </w:pPr>
      <w:r w:rsidRPr="00B3507C">
        <w:rPr>
          <w:rFonts w:ascii="Times New Roman" w:hAnsi="Times New Roman" w:cs="Times New Roman"/>
          <w:sz w:val="28"/>
          <w:szCs w:val="28"/>
        </w:rPr>
        <w:t>постановлени</w:t>
      </w:r>
      <w:r>
        <w:rPr>
          <w:rFonts w:ascii="Times New Roman" w:hAnsi="Times New Roman" w:cs="Times New Roman"/>
          <w:sz w:val="28"/>
          <w:szCs w:val="28"/>
        </w:rPr>
        <w:t>я</w:t>
      </w:r>
      <w:r w:rsidRPr="00B3507C">
        <w:rPr>
          <w:rFonts w:ascii="Times New Roman" w:hAnsi="Times New Roman" w:cs="Times New Roman"/>
          <w:sz w:val="28"/>
          <w:szCs w:val="28"/>
        </w:rPr>
        <w:t xml:space="preserve"> </w:t>
      </w:r>
      <w:r>
        <w:rPr>
          <w:rFonts w:ascii="Times New Roman" w:hAnsi="Times New Roman" w:cs="Times New Roman"/>
          <w:sz w:val="28"/>
          <w:szCs w:val="28"/>
        </w:rPr>
        <w:t>Правительства</w:t>
      </w:r>
      <w:r w:rsidRPr="00B3507C">
        <w:rPr>
          <w:rFonts w:ascii="Times New Roman" w:hAnsi="Times New Roman" w:cs="Times New Roman"/>
          <w:sz w:val="28"/>
          <w:szCs w:val="28"/>
        </w:rPr>
        <w:t xml:space="preserve"> Тверской области от 0</w:t>
      </w:r>
      <w:r>
        <w:rPr>
          <w:rFonts w:ascii="Times New Roman" w:hAnsi="Times New Roman" w:cs="Times New Roman"/>
          <w:sz w:val="28"/>
          <w:szCs w:val="28"/>
        </w:rPr>
        <w:t>6</w:t>
      </w:r>
      <w:r w:rsidRPr="00B3507C">
        <w:rPr>
          <w:rFonts w:ascii="Times New Roman" w:hAnsi="Times New Roman" w:cs="Times New Roman"/>
          <w:sz w:val="28"/>
          <w:szCs w:val="28"/>
        </w:rPr>
        <w:t>.</w:t>
      </w:r>
      <w:r>
        <w:rPr>
          <w:rFonts w:ascii="Times New Roman" w:hAnsi="Times New Roman" w:cs="Times New Roman"/>
          <w:sz w:val="28"/>
          <w:szCs w:val="28"/>
        </w:rPr>
        <w:t>10</w:t>
      </w:r>
      <w:r w:rsidRPr="00B3507C">
        <w:rPr>
          <w:rFonts w:ascii="Times New Roman" w:hAnsi="Times New Roman" w:cs="Times New Roman"/>
          <w:sz w:val="28"/>
          <w:szCs w:val="28"/>
        </w:rPr>
        <w:t>.20</w:t>
      </w:r>
      <w:r>
        <w:rPr>
          <w:rFonts w:ascii="Times New Roman" w:hAnsi="Times New Roman" w:cs="Times New Roman"/>
          <w:sz w:val="28"/>
          <w:szCs w:val="28"/>
        </w:rPr>
        <w:t>15</w:t>
      </w:r>
      <w:r w:rsidRPr="00B3507C">
        <w:rPr>
          <w:rFonts w:ascii="Times New Roman" w:hAnsi="Times New Roman" w:cs="Times New Roman"/>
          <w:sz w:val="28"/>
          <w:szCs w:val="28"/>
        </w:rPr>
        <w:t xml:space="preserve"> № </w:t>
      </w:r>
      <w:r>
        <w:rPr>
          <w:rFonts w:ascii="Times New Roman" w:hAnsi="Times New Roman" w:cs="Times New Roman"/>
          <w:sz w:val="28"/>
          <w:szCs w:val="28"/>
        </w:rPr>
        <w:t>473</w:t>
      </w:r>
      <w:r w:rsidRPr="00B3507C">
        <w:rPr>
          <w:rFonts w:ascii="Times New Roman" w:hAnsi="Times New Roman" w:cs="Times New Roman"/>
          <w:sz w:val="28"/>
          <w:szCs w:val="28"/>
        </w:rPr>
        <w:t>-п</w:t>
      </w:r>
      <w:r>
        <w:rPr>
          <w:rFonts w:ascii="Times New Roman" w:hAnsi="Times New Roman" w:cs="Times New Roman"/>
          <w:sz w:val="28"/>
          <w:szCs w:val="28"/>
        </w:rPr>
        <w:t>п</w:t>
      </w:r>
      <w:r w:rsidRPr="00B3507C">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806BF5">
        <w:rPr>
          <w:rFonts w:ascii="Times New Roman" w:hAnsi="Times New Roman" w:cs="Times New Roman"/>
          <w:sz w:val="28"/>
          <w:szCs w:val="28"/>
        </w:rPr>
        <w:t>«</w:t>
      </w:r>
      <w:proofErr w:type="gramEnd"/>
      <w:r w:rsidRPr="00806BF5">
        <w:rPr>
          <w:rFonts w:ascii="Times New Roman" w:hAnsi="Times New Roman" w:cs="Times New Roman"/>
          <w:bCs/>
          <w:sz w:val="28"/>
          <w:szCs w:val="28"/>
        </w:rPr>
        <w:t xml:space="preserve">О Порядке предоставления субсидий </w:t>
      </w:r>
      <w:r w:rsidRPr="00806BF5">
        <w:rPr>
          <w:rFonts w:ascii="Times New Roman" w:hAnsi="Times New Roman" w:cs="Times New Roman"/>
          <w:sz w:val="28"/>
          <w:szCs w:val="28"/>
        </w:rPr>
        <w:t>субъектам малого и среднего предпринимательства для возмещения части затрат, связанных с приобретением оборудования в целях создания и (или) развития либо модернизации производства товаров (работ, услуг)»</w:t>
      </w:r>
    </w:p>
    <w:p w:rsidR="00806BF5" w:rsidRPr="00806BF5" w:rsidRDefault="00806BF5" w:rsidP="00806BF5">
      <w:pPr>
        <w:pStyle w:val="ConsPlusNormal"/>
        <w:widowControl/>
        <w:jc w:val="both"/>
        <w:rPr>
          <w:rFonts w:ascii="Times New Roman" w:hAnsi="Times New Roman" w:cs="Times New Roman"/>
          <w:sz w:val="28"/>
          <w:szCs w:val="28"/>
        </w:rPr>
      </w:pPr>
    </w:p>
    <w:p w:rsidR="00806BF5" w:rsidRPr="002B19DA" w:rsidRDefault="00806BF5" w:rsidP="002B19DA">
      <w:pPr>
        <w:pStyle w:val="ConsPlusNormal"/>
        <w:widowControl/>
        <w:jc w:val="both"/>
        <w:rPr>
          <w:rFonts w:ascii="Times New Roman" w:eastAsiaTheme="minorEastAsia" w:hAnsi="Times New Roman" w:cs="Times New Roman"/>
          <w:sz w:val="28"/>
          <w:szCs w:val="28"/>
        </w:rPr>
      </w:pPr>
      <w:r w:rsidRPr="002B19DA">
        <w:rPr>
          <w:rFonts w:ascii="Times New Roman" w:eastAsiaTheme="minorEastAsia" w:hAnsi="Times New Roman" w:cs="Times New Roman"/>
          <w:sz w:val="28"/>
          <w:szCs w:val="28"/>
        </w:rPr>
        <w:t xml:space="preserve">В целях оказания финансовой поддержки субъектам </w:t>
      </w:r>
      <w:r w:rsidRPr="002B19DA">
        <w:rPr>
          <w:rFonts w:ascii="Times New Roman" w:eastAsiaTheme="minorEastAsia" w:hAnsi="Times New Roman" w:cs="Times New Roman"/>
          <w:sz w:val="28"/>
          <w:szCs w:val="28"/>
        </w:rPr>
        <w:t xml:space="preserve">малого и среднего предпринимательства </w:t>
      </w:r>
      <w:r w:rsidRPr="002B19DA">
        <w:rPr>
          <w:rFonts w:ascii="Times New Roman" w:eastAsiaTheme="minorEastAsia" w:hAnsi="Times New Roman" w:cs="Times New Roman"/>
          <w:sz w:val="28"/>
          <w:szCs w:val="28"/>
        </w:rPr>
        <w:t xml:space="preserve">на территории Тверской области принято постановление </w:t>
      </w:r>
      <w:r w:rsidRPr="002B19DA">
        <w:rPr>
          <w:rFonts w:ascii="Times New Roman" w:eastAsiaTheme="minorEastAsia" w:hAnsi="Times New Roman" w:cs="Times New Roman"/>
          <w:sz w:val="28"/>
          <w:szCs w:val="28"/>
        </w:rPr>
        <w:t xml:space="preserve">Правительства </w:t>
      </w:r>
      <w:r w:rsidRPr="002B19DA">
        <w:rPr>
          <w:rFonts w:ascii="Times New Roman" w:eastAsiaTheme="minorEastAsia" w:hAnsi="Times New Roman" w:cs="Times New Roman"/>
          <w:sz w:val="28"/>
          <w:szCs w:val="28"/>
        </w:rPr>
        <w:t>Тверской области от 0</w:t>
      </w:r>
      <w:r w:rsidRPr="002B19DA">
        <w:rPr>
          <w:rFonts w:ascii="Times New Roman" w:eastAsiaTheme="minorEastAsia" w:hAnsi="Times New Roman" w:cs="Times New Roman"/>
          <w:sz w:val="28"/>
          <w:szCs w:val="28"/>
        </w:rPr>
        <w:t>6.10</w:t>
      </w:r>
      <w:r w:rsidRPr="002B19DA">
        <w:rPr>
          <w:rFonts w:ascii="Times New Roman" w:eastAsiaTheme="minorEastAsia" w:hAnsi="Times New Roman" w:cs="Times New Roman"/>
          <w:sz w:val="28"/>
          <w:szCs w:val="28"/>
        </w:rPr>
        <w:t>.20</w:t>
      </w:r>
      <w:r w:rsidRPr="002B19DA">
        <w:rPr>
          <w:rFonts w:ascii="Times New Roman" w:eastAsiaTheme="minorEastAsia" w:hAnsi="Times New Roman" w:cs="Times New Roman"/>
          <w:sz w:val="28"/>
          <w:szCs w:val="28"/>
        </w:rPr>
        <w:t>15 № 473</w:t>
      </w:r>
      <w:r w:rsidRPr="002B19DA">
        <w:rPr>
          <w:rFonts w:ascii="Times New Roman" w:eastAsiaTheme="minorEastAsia" w:hAnsi="Times New Roman" w:cs="Times New Roman"/>
          <w:sz w:val="28"/>
          <w:szCs w:val="28"/>
        </w:rPr>
        <w:t>-п</w:t>
      </w:r>
      <w:r w:rsidRPr="002B19DA">
        <w:rPr>
          <w:rFonts w:ascii="Times New Roman" w:eastAsiaTheme="minorEastAsia" w:hAnsi="Times New Roman" w:cs="Times New Roman"/>
          <w:sz w:val="28"/>
          <w:szCs w:val="28"/>
        </w:rPr>
        <w:t>п</w:t>
      </w:r>
      <w:r w:rsidRPr="002B19DA">
        <w:rPr>
          <w:rFonts w:ascii="Times New Roman" w:eastAsiaTheme="minorEastAsia" w:hAnsi="Times New Roman" w:cs="Times New Roman"/>
          <w:sz w:val="28"/>
          <w:szCs w:val="28"/>
        </w:rPr>
        <w:t xml:space="preserve"> «О Порядке предоставления субсидий субъектам малого и среднего предпринимательства для возмещения части затрат, связанных с приобретением оборудования в целях создания и (или) развития либо модернизации производства товаров (работ, услуг)» (далее – Порядок предоставления субсидий).</w:t>
      </w:r>
    </w:p>
    <w:p w:rsidR="00806BF5" w:rsidRPr="002B19DA" w:rsidRDefault="00806BF5" w:rsidP="002B19DA">
      <w:pPr>
        <w:pStyle w:val="ConsPlusNormal"/>
        <w:widowControl/>
        <w:jc w:val="both"/>
        <w:rPr>
          <w:rFonts w:ascii="Times New Roman" w:eastAsiaTheme="minorEastAsia" w:hAnsi="Times New Roman" w:cs="Times New Roman"/>
          <w:sz w:val="28"/>
          <w:szCs w:val="28"/>
        </w:rPr>
      </w:pPr>
      <w:r w:rsidRPr="002B19DA">
        <w:rPr>
          <w:rFonts w:ascii="Times New Roman" w:eastAsiaTheme="minorEastAsia" w:hAnsi="Times New Roman" w:cs="Times New Roman"/>
          <w:sz w:val="28"/>
          <w:szCs w:val="28"/>
        </w:rPr>
        <w:t>Главным распорядителем бюджетных средств на предоставление субсидий является Министерство экономического развития Тверской области (далее – Министерство).</w:t>
      </w:r>
    </w:p>
    <w:p w:rsidR="00806BF5" w:rsidRPr="002B19DA" w:rsidRDefault="00806BF5" w:rsidP="002B19DA">
      <w:pPr>
        <w:widowControl w:val="0"/>
        <w:autoSpaceDE w:val="0"/>
        <w:autoSpaceDN w:val="0"/>
        <w:adjustRightInd w:val="0"/>
        <w:ind w:firstLine="709"/>
        <w:jc w:val="both"/>
        <w:rPr>
          <w:rFonts w:eastAsiaTheme="minorEastAsia"/>
          <w:sz w:val="28"/>
          <w:szCs w:val="28"/>
        </w:rPr>
      </w:pPr>
      <w:r w:rsidRPr="002B19DA">
        <w:rPr>
          <w:rFonts w:eastAsiaTheme="minorEastAsia"/>
          <w:sz w:val="28"/>
          <w:szCs w:val="28"/>
        </w:rPr>
        <w:t xml:space="preserve">Субсидии, в соответствии с Порядком, предоставляются субъектам предпринимательства - хозяйствующим субъектам (юридическим лицам и индивидуальным предпринимателям), отнесенным в соответствии с условиями, установленными Федеральным </w:t>
      </w:r>
      <w:hyperlink r:id="rId4" w:history="1">
        <w:r w:rsidRPr="002B19DA">
          <w:rPr>
            <w:rFonts w:eastAsiaTheme="minorEastAsia"/>
            <w:sz w:val="28"/>
            <w:szCs w:val="28"/>
          </w:rPr>
          <w:t>законом</w:t>
        </w:r>
      </w:hyperlink>
      <w:r w:rsidRPr="002B19DA">
        <w:rPr>
          <w:rFonts w:eastAsiaTheme="minorEastAsia"/>
          <w:sz w:val="28"/>
          <w:szCs w:val="28"/>
        </w:rPr>
        <w:t xml:space="preserve"> от 24.07.2007 № 209-ФЗ «О развитии малого и среднего предпринимательства в Российской Федерации», к малым предприятиям, в том числе к </w:t>
      </w:r>
      <w:proofErr w:type="spellStart"/>
      <w:r w:rsidRPr="002B19DA">
        <w:rPr>
          <w:rFonts w:eastAsiaTheme="minorEastAsia"/>
          <w:sz w:val="28"/>
          <w:szCs w:val="28"/>
        </w:rPr>
        <w:t>микропредприятиям</w:t>
      </w:r>
      <w:proofErr w:type="spellEnd"/>
      <w:r w:rsidRPr="002B19DA">
        <w:rPr>
          <w:rFonts w:eastAsiaTheme="minorEastAsia"/>
          <w:sz w:val="28"/>
          <w:szCs w:val="28"/>
        </w:rPr>
        <w:t>, и средним предприятиям, занимающимся производством (реализацией) товаров, выполнением работ и оказанием услуг на территории Тверской области и осуществляющим виды деятельности по следующим направлениям:</w:t>
      </w:r>
    </w:p>
    <w:p w:rsidR="00806BF5" w:rsidRPr="002B19DA" w:rsidRDefault="00806BF5" w:rsidP="002B19DA">
      <w:pPr>
        <w:widowControl w:val="0"/>
        <w:autoSpaceDE w:val="0"/>
        <w:autoSpaceDN w:val="0"/>
        <w:adjustRightInd w:val="0"/>
        <w:ind w:firstLine="709"/>
        <w:jc w:val="both"/>
        <w:rPr>
          <w:rFonts w:eastAsiaTheme="minorEastAsia"/>
          <w:sz w:val="28"/>
          <w:szCs w:val="28"/>
        </w:rPr>
      </w:pPr>
      <w:r w:rsidRPr="002B19DA">
        <w:rPr>
          <w:rFonts w:eastAsiaTheme="minorEastAsia"/>
          <w:sz w:val="28"/>
          <w:szCs w:val="28"/>
        </w:rPr>
        <w:t>а) сельское, лесное хозяйство, охота, рыболовство и рыбоводство;</w:t>
      </w:r>
    </w:p>
    <w:p w:rsidR="00806BF5" w:rsidRPr="002B19DA" w:rsidRDefault="00806BF5" w:rsidP="002B19DA">
      <w:pPr>
        <w:widowControl w:val="0"/>
        <w:autoSpaceDE w:val="0"/>
        <w:autoSpaceDN w:val="0"/>
        <w:adjustRightInd w:val="0"/>
        <w:ind w:firstLine="709"/>
        <w:jc w:val="both"/>
        <w:rPr>
          <w:rFonts w:eastAsiaTheme="minorEastAsia"/>
          <w:sz w:val="28"/>
          <w:szCs w:val="28"/>
        </w:rPr>
      </w:pPr>
      <w:r w:rsidRPr="002B19DA">
        <w:rPr>
          <w:rFonts w:eastAsiaTheme="minorEastAsia"/>
          <w:sz w:val="28"/>
          <w:szCs w:val="28"/>
        </w:rPr>
        <w:t>б) добыча полезных ископаемых;</w:t>
      </w:r>
    </w:p>
    <w:p w:rsidR="00806BF5" w:rsidRPr="002B19DA" w:rsidRDefault="00806BF5" w:rsidP="002B19DA">
      <w:pPr>
        <w:widowControl w:val="0"/>
        <w:autoSpaceDE w:val="0"/>
        <w:autoSpaceDN w:val="0"/>
        <w:adjustRightInd w:val="0"/>
        <w:ind w:firstLine="709"/>
        <w:jc w:val="both"/>
        <w:rPr>
          <w:rFonts w:eastAsiaTheme="minorEastAsia"/>
          <w:sz w:val="28"/>
          <w:szCs w:val="28"/>
        </w:rPr>
      </w:pPr>
      <w:r w:rsidRPr="002B19DA">
        <w:rPr>
          <w:rFonts w:eastAsiaTheme="minorEastAsia"/>
          <w:sz w:val="28"/>
          <w:szCs w:val="28"/>
        </w:rPr>
        <w:t>в) обрабатывающие производства;</w:t>
      </w:r>
    </w:p>
    <w:p w:rsidR="00806BF5" w:rsidRPr="002B19DA" w:rsidRDefault="00806BF5" w:rsidP="002B19DA">
      <w:pPr>
        <w:widowControl w:val="0"/>
        <w:autoSpaceDE w:val="0"/>
        <w:autoSpaceDN w:val="0"/>
        <w:adjustRightInd w:val="0"/>
        <w:ind w:firstLine="709"/>
        <w:jc w:val="both"/>
        <w:rPr>
          <w:rFonts w:eastAsiaTheme="minorEastAsia"/>
          <w:sz w:val="28"/>
          <w:szCs w:val="28"/>
        </w:rPr>
      </w:pPr>
      <w:r w:rsidRPr="002B19DA">
        <w:rPr>
          <w:rFonts w:eastAsiaTheme="minorEastAsia"/>
          <w:sz w:val="28"/>
          <w:szCs w:val="28"/>
        </w:rPr>
        <w:t>г) обеспечение электрической энергией, газом и паром; кондиционирование воздуха;</w:t>
      </w:r>
    </w:p>
    <w:p w:rsidR="00806BF5" w:rsidRPr="002B19DA" w:rsidRDefault="00806BF5" w:rsidP="002B19DA">
      <w:pPr>
        <w:widowControl w:val="0"/>
        <w:autoSpaceDE w:val="0"/>
        <w:autoSpaceDN w:val="0"/>
        <w:adjustRightInd w:val="0"/>
        <w:ind w:firstLine="709"/>
        <w:jc w:val="both"/>
        <w:rPr>
          <w:rFonts w:eastAsiaTheme="minorEastAsia"/>
          <w:sz w:val="28"/>
          <w:szCs w:val="28"/>
        </w:rPr>
      </w:pPr>
      <w:r w:rsidRPr="002B19DA">
        <w:rPr>
          <w:rFonts w:eastAsiaTheme="minorEastAsia"/>
          <w:sz w:val="28"/>
          <w:szCs w:val="28"/>
        </w:rPr>
        <w:t>д) водоснабжение; водоотведение, организация сбора и утилизации отходов, деятельность по ликвидации загрязнений;</w:t>
      </w:r>
    </w:p>
    <w:p w:rsidR="00806BF5" w:rsidRPr="002B19DA" w:rsidRDefault="00806BF5" w:rsidP="002B19DA">
      <w:pPr>
        <w:widowControl w:val="0"/>
        <w:autoSpaceDE w:val="0"/>
        <w:autoSpaceDN w:val="0"/>
        <w:adjustRightInd w:val="0"/>
        <w:ind w:firstLine="709"/>
        <w:jc w:val="both"/>
        <w:rPr>
          <w:rFonts w:eastAsiaTheme="minorEastAsia"/>
          <w:sz w:val="28"/>
          <w:szCs w:val="28"/>
        </w:rPr>
      </w:pPr>
      <w:r w:rsidRPr="002B19DA">
        <w:rPr>
          <w:rFonts w:eastAsiaTheme="minorEastAsia"/>
          <w:sz w:val="28"/>
          <w:szCs w:val="28"/>
        </w:rPr>
        <w:t>е) строительство;</w:t>
      </w:r>
    </w:p>
    <w:p w:rsidR="00806BF5" w:rsidRPr="002B19DA" w:rsidRDefault="00806BF5" w:rsidP="002B19DA">
      <w:pPr>
        <w:widowControl w:val="0"/>
        <w:autoSpaceDE w:val="0"/>
        <w:autoSpaceDN w:val="0"/>
        <w:adjustRightInd w:val="0"/>
        <w:ind w:firstLine="709"/>
        <w:jc w:val="both"/>
        <w:rPr>
          <w:rFonts w:eastAsiaTheme="minorEastAsia"/>
          <w:sz w:val="28"/>
          <w:szCs w:val="28"/>
        </w:rPr>
      </w:pPr>
      <w:r w:rsidRPr="002B19DA">
        <w:rPr>
          <w:rFonts w:eastAsiaTheme="minorEastAsia"/>
          <w:sz w:val="28"/>
          <w:szCs w:val="28"/>
        </w:rPr>
        <w:t>ж) транспортировка и хранение;</w:t>
      </w:r>
    </w:p>
    <w:p w:rsidR="00806BF5" w:rsidRPr="002B19DA" w:rsidRDefault="00806BF5" w:rsidP="002B19DA">
      <w:pPr>
        <w:widowControl w:val="0"/>
        <w:autoSpaceDE w:val="0"/>
        <w:autoSpaceDN w:val="0"/>
        <w:adjustRightInd w:val="0"/>
        <w:ind w:firstLine="709"/>
        <w:jc w:val="both"/>
        <w:rPr>
          <w:rFonts w:eastAsiaTheme="minorEastAsia"/>
          <w:sz w:val="28"/>
          <w:szCs w:val="28"/>
        </w:rPr>
      </w:pPr>
      <w:r w:rsidRPr="002B19DA">
        <w:rPr>
          <w:rFonts w:eastAsiaTheme="minorEastAsia"/>
          <w:sz w:val="28"/>
          <w:szCs w:val="28"/>
        </w:rPr>
        <w:t>з) деятельность гостиниц и предприятий общественного питания;</w:t>
      </w:r>
    </w:p>
    <w:p w:rsidR="00806BF5" w:rsidRPr="002B19DA" w:rsidRDefault="00806BF5" w:rsidP="002B19DA">
      <w:pPr>
        <w:widowControl w:val="0"/>
        <w:autoSpaceDE w:val="0"/>
        <w:autoSpaceDN w:val="0"/>
        <w:adjustRightInd w:val="0"/>
        <w:ind w:firstLine="709"/>
        <w:jc w:val="both"/>
        <w:rPr>
          <w:rFonts w:eastAsiaTheme="minorEastAsia"/>
          <w:sz w:val="28"/>
          <w:szCs w:val="28"/>
        </w:rPr>
      </w:pPr>
      <w:r w:rsidRPr="002B19DA">
        <w:rPr>
          <w:rFonts w:eastAsiaTheme="minorEastAsia"/>
          <w:sz w:val="28"/>
          <w:szCs w:val="28"/>
        </w:rPr>
        <w:t>и) деятельность в области информации и связи;</w:t>
      </w:r>
    </w:p>
    <w:p w:rsidR="00806BF5" w:rsidRPr="002B19DA" w:rsidRDefault="00806BF5" w:rsidP="002B19DA">
      <w:pPr>
        <w:widowControl w:val="0"/>
        <w:autoSpaceDE w:val="0"/>
        <w:autoSpaceDN w:val="0"/>
        <w:adjustRightInd w:val="0"/>
        <w:ind w:firstLine="709"/>
        <w:jc w:val="both"/>
        <w:rPr>
          <w:rFonts w:eastAsiaTheme="minorEastAsia"/>
          <w:sz w:val="28"/>
          <w:szCs w:val="28"/>
        </w:rPr>
      </w:pPr>
      <w:r w:rsidRPr="002B19DA">
        <w:rPr>
          <w:rFonts w:eastAsiaTheme="minorEastAsia"/>
          <w:sz w:val="28"/>
          <w:szCs w:val="28"/>
        </w:rPr>
        <w:t>к) деятельность в области архитектуры и инженерно-технического проектирования; технических испытаний, исследований и анализа;</w:t>
      </w:r>
    </w:p>
    <w:p w:rsidR="00806BF5" w:rsidRPr="002B19DA" w:rsidRDefault="00806BF5" w:rsidP="002B19DA">
      <w:pPr>
        <w:widowControl w:val="0"/>
        <w:autoSpaceDE w:val="0"/>
        <w:autoSpaceDN w:val="0"/>
        <w:adjustRightInd w:val="0"/>
        <w:ind w:firstLine="709"/>
        <w:jc w:val="both"/>
        <w:rPr>
          <w:rFonts w:eastAsiaTheme="minorEastAsia"/>
          <w:sz w:val="28"/>
          <w:szCs w:val="28"/>
        </w:rPr>
      </w:pPr>
      <w:r w:rsidRPr="002B19DA">
        <w:rPr>
          <w:rFonts w:eastAsiaTheme="minorEastAsia"/>
          <w:sz w:val="28"/>
          <w:szCs w:val="28"/>
        </w:rPr>
        <w:t>л) деятельность ветеринарная;</w:t>
      </w:r>
    </w:p>
    <w:p w:rsidR="00806BF5" w:rsidRPr="002B19DA" w:rsidRDefault="00806BF5" w:rsidP="002B19DA">
      <w:pPr>
        <w:widowControl w:val="0"/>
        <w:autoSpaceDE w:val="0"/>
        <w:autoSpaceDN w:val="0"/>
        <w:adjustRightInd w:val="0"/>
        <w:ind w:firstLine="709"/>
        <w:jc w:val="both"/>
        <w:rPr>
          <w:rFonts w:eastAsiaTheme="minorEastAsia"/>
          <w:sz w:val="28"/>
          <w:szCs w:val="28"/>
        </w:rPr>
      </w:pPr>
      <w:r w:rsidRPr="002B19DA">
        <w:rPr>
          <w:rFonts w:eastAsiaTheme="minorEastAsia"/>
          <w:sz w:val="28"/>
          <w:szCs w:val="28"/>
        </w:rPr>
        <w:t>м) образование;</w:t>
      </w:r>
    </w:p>
    <w:p w:rsidR="00806BF5" w:rsidRPr="002B19DA" w:rsidRDefault="00806BF5" w:rsidP="002B19DA">
      <w:pPr>
        <w:widowControl w:val="0"/>
        <w:autoSpaceDE w:val="0"/>
        <w:autoSpaceDN w:val="0"/>
        <w:adjustRightInd w:val="0"/>
        <w:ind w:firstLine="709"/>
        <w:jc w:val="both"/>
        <w:rPr>
          <w:rFonts w:eastAsiaTheme="minorEastAsia"/>
          <w:sz w:val="28"/>
          <w:szCs w:val="28"/>
        </w:rPr>
      </w:pPr>
      <w:r w:rsidRPr="002B19DA">
        <w:rPr>
          <w:rFonts w:eastAsiaTheme="minorEastAsia"/>
          <w:sz w:val="28"/>
          <w:szCs w:val="28"/>
        </w:rPr>
        <w:t>н) деятельность в области здравоохранения и социальных услуг;</w:t>
      </w:r>
    </w:p>
    <w:p w:rsidR="00806BF5" w:rsidRPr="002B19DA" w:rsidRDefault="00806BF5" w:rsidP="002B19DA">
      <w:pPr>
        <w:widowControl w:val="0"/>
        <w:autoSpaceDE w:val="0"/>
        <w:autoSpaceDN w:val="0"/>
        <w:adjustRightInd w:val="0"/>
        <w:ind w:firstLine="709"/>
        <w:jc w:val="both"/>
        <w:rPr>
          <w:rFonts w:eastAsiaTheme="minorEastAsia"/>
          <w:sz w:val="28"/>
          <w:szCs w:val="28"/>
        </w:rPr>
      </w:pPr>
      <w:r w:rsidRPr="002B19DA">
        <w:rPr>
          <w:rFonts w:eastAsiaTheme="minorEastAsia"/>
          <w:sz w:val="28"/>
          <w:szCs w:val="28"/>
        </w:rPr>
        <w:t>о) деятельность в области культуры, спорта, организации досуга и развлечений.</w:t>
      </w:r>
    </w:p>
    <w:p w:rsidR="00806BF5" w:rsidRPr="002B19DA" w:rsidRDefault="00806BF5" w:rsidP="002B19DA">
      <w:pPr>
        <w:widowControl w:val="0"/>
        <w:autoSpaceDE w:val="0"/>
        <w:autoSpaceDN w:val="0"/>
        <w:adjustRightInd w:val="0"/>
        <w:ind w:firstLine="709"/>
        <w:jc w:val="both"/>
        <w:rPr>
          <w:rFonts w:eastAsiaTheme="minorEastAsia"/>
          <w:sz w:val="28"/>
          <w:szCs w:val="28"/>
        </w:rPr>
      </w:pPr>
      <w:r w:rsidRPr="002B19DA">
        <w:rPr>
          <w:rFonts w:eastAsiaTheme="minorEastAsia"/>
          <w:sz w:val="28"/>
          <w:szCs w:val="28"/>
        </w:rPr>
        <w:lastRenderedPageBreak/>
        <w:t>Условиями предоставления субсидий являются:</w:t>
      </w:r>
    </w:p>
    <w:p w:rsidR="00806BF5" w:rsidRPr="002B19DA" w:rsidRDefault="00806BF5" w:rsidP="002B19DA">
      <w:pPr>
        <w:widowControl w:val="0"/>
        <w:autoSpaceDE w:val="0"/>
        <w:autoSpaceDN w:val="0"/>
        <w:adjustRightInd w:val="0"/>
        <w:ind w:firstLine="709"/>
        <w:jc w:val="both"/>
        <w:rPr>
          <w:rFonts w:eastAsiaTheme="minorEastAsia"/>
          <w:sz w:val="28"/>
          <w:szCs w:val="28"/>
        </w:rPr>
      </w:pPr>
      <w:r w:rsidRPr="002B19DA">
        <w:rPr>
          <w:rFonts w:eastAsiaTheme="minorEastAsia"/>
          <w:sz w:val="28"/>
          <w:szCs w:val="28"/>
        </w:rPr>
        <w:t>а) постановка субъекта предпринимательства на налоговый учет на территории Тверской области;</w:t>
      </w:r>
    </w:p>
    <w:p w:rsidR="00806BF5" w:rsidRPr="002B19DA" w:rsidRDefault="00806BF5" w:rsidP="002B19DA">
      <w:pPr>
        <w:widowControl w:val="0"/>
        <w:autoSpaceDE w:val="0"/>
        <w:autoSpaceDN w:val="0"/>
        <w:adjustRightInd w:val="0"/>
        <w:ind w:firstLine="709"/>
        <w:jc w:val="both"/>
        <w:rPr>
          <w:rFonts w:eastAsiaTheme="minorEastAsia"/>
          <w:sz w:val="28"/>
          <w:szCs w:val="28"/>
        </w:rPr>
      </w:pPr>
      <w:r w:rsidRPr="002B19DA">
        <w:rPr>
          <w:rFonts w:eastAsiaTheme="minorEastAsia"/>
          <w:sz w:val="28"/>
          <w:szCs w:val="28"/>
        </w:rPr>
        <w:t>б) отсутствие у субъекта предпринимательства задолженности по налогам, сборам и другим обязательным платежам в бюджеты бюджетной системы Российской Федерации и государственные внебюджетные фонды;</w:t>
      </w:r>
    </w:p>
    <w:p w:rsidR="00806BF5" w:rsidRPr="002B19DA" w:rsidRDefault="00806BF5" w:rsidP="002B19DA">
      <w:pPr>
        <w:widowControl w:val="0"/>
        <w:autoSpaceDE w:val="0"/>
        <w:autoSpaceDN w:val="0"/>
        <w:adjustRightInd w:val="0"/>
        <w:ind w:firstLine="709"/>
        <w:jc w:val="both"/>
        <w:rPr>
          <w:rFonts w:eastAsiaTheme="minorEastAsia"/>
          <w:sz w:val="28"/>
          <w:szCs w:val="28"/>
        </w:rPr>
      </w:pPr>
      <w:r w:rsidRPr="002B19DA">
        <w:rPr>
          <w:rFonts w:eastAsiaTheme="minorEastAsia"/>
          <w:sz w:val="28"/>
          <w:szCs w:val="28"/>
        </w:rPr>
        <w:t>в) наличие заключенного субъектом предпринимательства договора на приобретение в собственность оборудования, включая монтаж оборудования;</w:t>
      </w:r>
    </w:p>
    <w:p w:rsidR="00806BF5" w:rsidRPr="002B19DA" w:rsidRDefault="00806BF5" w:rsidP="002B19DA">
      <w:pPr>
        <w:widowControl w:val="0"/>
        <w:autoSpaceDE w:val="0"/>
        <w:autoSpaceDN w:val="0"/>
        <w:adjustRightInd w:val="0"/>
        <w:ind w:firstLine="709"/>
        <w:jc w:val="both"/>
        <w:rPr>
          <w:rFonts w:eastAsiaTheme="minorEastAsia"/>
          <w:sz w:val="28"/>
          <w:szCs w:val="28"/>
        </w:rPr>
      </w:pPr>
      <w:r w:rsidRPr="002B19DA">
        <w:rPr>
          <w:rFonts w:eastAsiaTheme="minorEastAsia"/>
          <w:sz w:val="28"/>
          <w:szCs w:val="28"/>
        </w:rPr>
        <w:t>г) принятие субъектом предпринимательства обязательств по сохранению общего количества рабочих мест и (или) созданию новых рабочих мест, которые должны быть достигнуты к 1 января третьего года, после года получения субсидии;</w:t>
      </w:r>
    </w:p>
    <w:p w:rsidR="00806BF5" w:rsidRPr="002B19DA" w:rsidRDefault="00806BF5" w:rsidP="002B19DA">
      <w:pPr>
        <w:widowControl w:val="0"/>
        <w:autoSpaceDE w:val="0"/>
        <w:autoSpaceDN w:val="0"/>
        <w:adjustRightInd w:val="0"/>
        <w:ind w:firstLine="709"/>
        <w:jc w:val="both"/>
        <w:rPr>
          <w:rFonts w:eastAsiaTheme="minorEastAsia"/>
          <w:sz w:val="28"/>
          <w:szCs w:val="28"/>
        </w:rPr>
      </w:pPr>
      <w:r w:rsidRPr="002B19DA">
        <w:rPr>
          <w:rFonts w:eastAsiaTheme="minorEastAsia"/>
          <w:sz w:val="28"/>
          <w:szCs w:val="28"/>
        </w:rPr>
        <w:t>д) наличие заключенного между Министерством и субъектом предпринимательства договора о предоставлении субсидии субъектам малого и среднего предпринимательства для возмещения части затрат, связанных с приобретением оборудования в целях создания и (или) развития либо модернизации производства товаров (работ, услуг).</w:t>
      </w:r>
    </w:p>
    <w:p w:rsidR="00806BF5" w:rsidRPr="002B19DA" w:rsidRDefault="00806BF5" w:rsidP="002B19DA">
      <w:pPr>
        <w:widowControl w:val="0"/>
        <w:autoSpaceDE w:val="0"/>
        <w:autoSpaceDN w:val="0"/>
        <w:adjustRightInd w:val="0"/>
        <w:jc w:val="both"/>
        <w:rPr>
          <w:rFonts w:eastAsiaTheme="minorEastAsia"/>
          <w:sz w:val="28"/>
          <w:szCs w:val="28"/>
        </w:rPr>
      </w:pPr>
      <w:r w:rsidRPr="002B19DA">
        <w:rPr>
          <w:rFonts w:eastAsiaTheme="minorEastAsia"/>
          <w:sz w:val="28"/>
          <w:szCs w:val="28"/>
        </w:rPr>
        <w:tab/>
        <w:t>Субсидии предоставляются при условии представления субъектом малого и среднего предпринимательства следующих документов:</w:t>
      </w:r>
    </w:p>
    <w:p w:rsidR="00806BF5" w:rsidRPr="002B19DA" w:rsidRDefault="00806BF5" w:rsidP="002B19DA">
      <w:pPr>
        <w:widowControl w:val="0"/>
        <w:autoSpaceDE w:val="0"/>
        <w:autoSpaceDN w:val="0"/>
        <w:adjustRightInd w:val="0"/>
        <w:ind w:firstLine="708"/>
        <w:jc w:val="both"/>
        <w:rPr>
          <w:rFonts w:eastAsiaTheme="minorEastAsia"/>
          <w:sz w:val="28"/>
          <w:szCs w:val="28"/>
        </w:rPr>
      </w:pPr>
      <w:r w:rsidRPr="002B19DA">
        <w:rPr>
          <w:rFonts w:eastAsiaTheme="minorEastAsia"/>
          <w:sz w:val="28"/>
          <w:szCs w:val="28"/>
        </w:rPr>
        <w:t>- заявки на получение субсидии;</w:t>
      </w:r>
    </w:p>
    <w:p w:rsidR="00806BF5" w:rsidRPr="002B19DA" w:rsidRDefault="00806BF5" w:rsidP="002B19DA">
      <w:pPr>
        <w:widowControl w:val="0"/>
        <w:autoSpaceDE w:val="0"/>
        <w:autoSpaceDN w:val="0"/>
        <w:adjustRightInd w:val="0"/>
        <w:ind w:firstLine="708"/>
        <w:jc w:val="both"/>
        <w:rPr>
          <w:rFonts w:eastAsiaTheme="minorEastAsia"/>
          <w:sz w:val="28"/>
          <w:szCs w:val="28"/>
        </w:rPr>
      </w:pPr>
      <w:r w:rsidRPr="002B19DA">
        <w:rPr>
          <w:rFonts w:eastAsiaTheme="minorEastAsia"/>
          <w:sz w:val="28"/>
          <w:szCs w:val="28"/>
        </w:rPr>
        <w:t>- выписки из Единого государственного реестра юридических лиц (Единого государственного реестра индивидуальных предпринимателей), полученной не более чем за 30 календарных дней до дня подачи заявки;</w:t>
      </w:r>
    </w:p>
    <w:p w:rsidR="00806BF5" w:rsidRPr="002B19DA" w:rsidRDefault="00806BF5" w:rsidP="002B19DA">
      <w:pPr>
        <w:widowControl w:val="0"/>
        <w:autoSpaceDE w:val="0"/>
        <w:autoSpaceDN w:val="0"/>
        <w:adjustRightInd w:val="0"/>
        <w:ind w:firstLine="708"/>
        <w:jc w:val="both"/>
        <w:rPr>
          <w:rFonts w:eastAsiaTheme="minorEastAsia"/>
          <w:sz w:val="28"/>
          <w:szCs w:val="28"/>
        </w:rPr>
      </w:pPr>
      <w:r w:rsidRPr="002B19DA">
        <w:rPr>
          <w:rFonts w:eastAsiaTheme="minorEastAsia"/>
          <w:sz w:val="28"/>
          <w:szCs w:val="28"/>
        </w:rPr>
        <w:t>- копии свидетельства о постановке на учет российской организации (физического лица) в налоговом органе;</w:t>
      </w:r>
    </w:p>
    <w:p w:rsidR="00806BF5" w:rsidRPr="002B19DA" w:rsidRDefault="00806BF5" w:rsidP="002B19DA">
      <w:pPr>
        <w:autoSpaceDE w:val="0"/>
        <w:autoSpaceDN w:val="0"/>
        <w:adjustRightInd w:val="0"/>
        <w:ind w:firstLine="708"/>
        <w:jc w:val="both"/>
        <w:outlineLvl w:val="1"/>
        <w:rPr>
          <w:rFonts w:eastAsiaTheme="minorEastAsia"/>
          <w:sz w:val="28"/>
          <w:szCs w:val="28"/>
        </w:rPr>
      </w:pPr>
      <w:r w:rsidRPr="002B19DA">
        <w:rPr>
          <w:rFonts w:eastAsiaTheme="minorEastAsia"/>
          <w:sz w:val="28"/>
          <w:szCs w:val="28"/>
        </w:rPr>
        <w:t>- копий учредительных документов (для юридических лиц) либо копия паспорта (для индивидуальных предпринимателей);</w:t>
      </w:r>
    </w:p>
    <w:p w:rsidR="00806BF5" w:rsidRPr="002B19DA" w:rsidRDefault="00806BF5" w:rsidP="002B19DA">
      <w:pPr>
        <w:widowControl w:val="0"/>
        <w:autoSpaceDE w:val="0"/>
        <w:autoSpaceDN w:val="0"/>
        <w:adjustRightInd w:val="0"/>
        <w:ind w:firstLine="708"/>
        <w:jc w:val="both"/>
        <w:rPr>
          <w:rFonts w:eastAsiaTheme="minorEastAsia"/>
          <w:sz w:val="28"/>
          <w:szCs w:val="28"/>
        </w:rPr>
      </w:pPr>
      <w:r w:rsidRPr="002B19DA">
        <w:rPr>
          <w:rFonts w:eastAsiaTheme="minorEastAsia"/>
          <w:sz w:val="28"/>
          <w:szCs w:val="28"/>
        </w:rPr>
        <w:t>- справки налогового органа, органов государственных внебюджетных фондов об отсутствии у субъекта предпринимательства задолженности по налогам, сборам и другим обязательным платежам в бюджеты бюджетной системы Российской Федерации и государственные внебюджетные фонды, полученные не ранее чем за 30 календарных дней до дня подачи заявки;</w:t>
      </w:r>
    </w:p>
    <w:p w:rsidR="00806BF5" w:rsidRPr="002B19DA" w:rsidRDefault="00806BF5" w:rsidP="002B19DA">
      <w:pPr>
        <w:autoSpaceDE w:val="0"/>
        <w:autoSpaceDN w:val="0"/>
        <w:adjustRightInd w:val="0"/>
        <w:ind w:firstLine="708"/>
        <w:jc w:val="both"/>
        <w:rPr>
          <w:rFonts w:eastAsiaTheme="minorEastAsia"/>
          <w:sz w:val="28"/>
          <w:szCs w:val="28"/>
        </w:rPr>
      </w:pPr>
      <w:r w:rsidRPr="002B19DA">
        <w:rPr>
          <w:rFonts w:eastAsiaTheme="minorEastAsia"/>
          <w:sz w:val="28"/>
          <w:szCs w:val="28"/>
        </w:rPr>
        <w:t>- копий договоров, заключенных субъектом предпринимательства, на приобретение в собственность оборудования, включая монтаж оборудования;</w:t>
      </w:r>
    </w:p>
    <w:p w:rsidR="00806BF5" w:rsidRPr="002B19DA" w:rsidRDefault="00806BF5" w:rsidP="002B19DA">
      <w:pPr>
        <w:widowControl w:val="0"/>
        <w:autoSpaceDE w:val="0"/>
        <w:autoSpaceDN w:val="0"/>
        <w:adjustRightInd w:val="0"/>
        <w:ind w:firstLine="708"/>
        <w:jc w:val="both"/>
        <w:rPr>
          <w:rFonts w:eastAsiaTheme="minorEastAsia"/>
          <w:sz w:val="28"/>
          <w:szCs w:val="28"/>
        </w:rPr>
      </w:pPr>
      <w:r w:rsidRPr="002B19DA">
        <w:rPr>
          <w:rFonts w:eastAsiaTheme="minorEastAsia"/>
          <w:sz w:val="28"/>
          <w:szCs w:val="28"/>
        </w:rPr>
        <w:t>- технико-экономического обоснования приобретения оборудования в целях создания и (или) развития либо модернизации производства товаров (работ, услуг) (в произвольной форме);</w:t>
      </w:r>
    </w:p>
    <w:p w:rsidR="00806BF5" w:rsidRPr="002B19DA" w:rsidRDefault="00806BF5" w:rsidP="002B19DA">
      <w:pPr>
        <w:widowControl w:val="0"/>
        <w:autoSpaceDE w:val="0"/>
        <w:autoSpaceDN w:val="0"/>
        <w:adjustRightInd w:val="0"/>
        <w:ind w:firstLine="708"/>
        <w:jc w:val="both"/>
        <w:rPr>
          <w:rFonts w:eastAsiaTheme="minorEastAsia"/>
          <w:sz w:val="28"/>
          <w:szCs w:val="28"/>
        </w:rPr>
      </w:pPr>
      <w:r w:rsidRPr="002B19DA">
        <w:rPr>
          <w:rFonts w:eastAsiaTheme="minorEastAsia"/>
          <w:sz w:val="28"/>
          <w:szCs w:val="28"/>
        </w:rPr>
        <w:t>- сведений о приобретенном оборудовании в целях создания и (или) развития либо модернизации производства товаров (работ, услуг);</w:t>
      </w:r>
    </w:p>
    <w:p w:rsidR="00806BF5" w:rsidRPr="002B19DA" w:rsidRDefault="00806BF5" w:rsidP="002B19DA">
      <w:pPr>
        <w:autoSpaceDE w:val="0"/>
        <w:autoSpaceDN w:val="0"/>
        <w:adjustRightInd w:val="0"/>
        <w:ind w:firstLine="708"/>
        <w:jc w:val="both"/>
        <w:rPr>
          <w:rFonts w:eastAsiaTheme="minorEastAsia"/>
          <w:sz w:val="28"/>
          <w:szCs w:val="28"/>
        </w:rPr>
      </w:pPr>
      <w:r w:rsidRPr="002B19DA">
        <w:rPr>
          <w:rFonts w:eastAsiaTheme="minorEastAsia"/>
          <w:sz w:val="28"/>
          <w:szCs w:val="28"/>
        </w:rPr>
        <w:t>- копий документов, подтверждающих осуществление расходов субъектом предпринимательства на приобретение оборудования, в том числе платежных поручений, инкассовых поручений, платежных требований, платежных ордеров на сумму произведенных затрат;</w:t>
      </w:r>
    </w:p>
    <w:p w:rsidR="00806BF5" w:rsidRPr="002B19DA" w:rsidRDefault="00806BF5" w:rsidP="002B19DA">
      <w:pPr>
        <w:autoSpaceDE w:val="0"/>
        <w:autoSpaceDN w:val="0"/>
        <w:adjustRightInd w:val="0"/>
        <w:ind w:firstLine="708"/>
        <w:jc w:val="both"/>
        <w:rPr>
          <w:rFonts w:eastAsiaTheme="minorEastAsia"/>
          <w:sz w:val="28"/>
          <w:szCs w:val="28"/>
        </w:rPr>
      </w:pPr>
      <w:r w:rsidRPr="002B19DA">
        <w:rPr>
          <w:rFonts w:eastAsiaTheme="minorEastAsia"/>
          <w:sz w:val="28"/>
          <w:szCs w:val="28"/>
        </w:rPr>
        <w:t>- копий бухгалтерских документов, подтверждающих постановку на баланс приобретенного оборудования;</w:t>
      </w:r>
    </w:p>
    <w:p w:rsidR="00806BF5" w:rsidRPr="002B19DA" w:rsidRDefault="00806BF5" w:rsidP="002B19DA">
      <w:pPr>
        <w:autoSpaceDE w:val="0"/>
        <w:autoSpaceDN w:val="0"/>
        <w:adjustRightInd w:val="0"/>
        <w:ind w:firstLine="708"/>
        <w:jc w:val="both"/>
        <w:rPr>
          <w:rFonts w:eastAsiaTheme="minorEastAsia"/>
          <w:sz w:val="28"/>
          <w:szCs w:val="28"/>
        </w:rPr>
      </w:pPr>
      <w:bookmarkStart w:id="0" w:name="_GoBack"/>
      <w:bookmarkEnd w:id="0"/>
      <w:r w:rsidRPr="002B19DA">
        <w:rPr>
          <w:rFonts w:eastAsiaTheme="minorEastAsia"/>
          <w:sz w:val="28"/>
          <w:szCs w:val="28"/>
        </w:rPr>
        <w:lastRenderedPageBreak/>
        <w:t>- расчета размера субсидий для возмещения части затрат, связанных с приобретением оборудования в целях создания и (или) развития либо модернизации производства товаров (работ, услуг).</w:t>
      </w:r>
    </w:p>
    <w:p w:rsidR="00806BF5" w:rsidRPr="002B19DA" w:rsidRDefault="00806BF5" w:rsidP="002B19DA">
      <w:pPr>
        <w:widowControl w:val="0"/>
        <w:autoSpaceDE w:val="0"/>
        <w:autoSpaceDN w:val="0"/>
        <w:adjustRightInd w:val="0"/>
        <w:ind w:firstLine="709"/>
        <w:jc w:val="both"/>
        <w:rPr>
          <w:rFonts w:eastAsiaTheme="minorEastAsia"/>
          <w:sz w:val="28"/>
          <w:szCs w:val="28"/>
        </w:rPr>
      </w:pPr>
      <w:r w:rsidRPr="002B19DA">
        <w:rPr>
          <w:rFonts w:eastAsiaTheme="minorEastAsia"/>
          <w:sz w:val="28"/>
          <w:szCs w:val="28"/>
        </w:rPr>
        <w:t>Субсидии предоставляются в размере 50 процентов произведенных затрат, связанных с приобретением оборудования в целях создания и (или) развития либо модернизации производства товаров (работ, услуг) по договорам на приобретение в собственность оборудования, заключенным не ранее 01.01.2014, по которым произведена полная оплата, включая затраты на монтаж оборудования. При этом максимальный размер субсидии не может превышать 5,0 млн руб. на одного получателя поддержки.</w:t>
      </w:r>
    </w:p>
    <w:p w:rsidR="00806BF5" w:rsidRPr="002B19DA" w:rsidRDefault="00806BF5" w:rsidP="002B19DA">
      <w:pPr>
        <w:pStyle w:val="ConsPlusNormal"/>
        <w:widowControl/>
        <w:jc w:val="both"/>
        <w:rPr>
          <w:rFonts w:ascii="Times New Roman" w:eastAsiaTheme="minorEastAsia" w:hAnsi="Times New Roman" w:cs="Times New Roman"/>
          <w:sz w:val="28"/>
          <w:szCs w:val="28"/>
        </w:rPr>
      </w:pPr>
      <w:r w:rsidRPr="002B19DA">
        <w:rPr>
          <w:rFonts w:ascii="Times New Roman" w:eastAsiaTheme="minorEastAsia" w:hAnsi="Times New Roman" w:cs="Times New Roman"/>
          <w:sz w:val="28"/>
          <w:szCs w:val="28"/>
        </w:rPr>
        <w:t>Перечень документов, поступающих на конкурсных отбор, не содержит информации (документов), выдаваемых субъекту предпринимательства Министерством при обращении.</w:t>
      </w:r>
    </w:p>
    <w:p w:rsidR="00806BF5" w:rsidRPr="002B19DA" w:rsidRDefault="00806BF5" w:rsidP="002B19DA">
      <w:pPr>
        <w:pStyle w:val="ConsPlusNormal"/>
        <w:widowControl/>
        <w:jc w:val="both"/>
        <w:rPr>
          <w:rFonts w:ascii="Times New Roman" w:eastAsiaTheme="minorEastAsia" w:hAnsi="Times New Roman" w:cs="Times New Roman"/>
          <w:sz w:val="28"/>
          <w:szCs w:val="28"/>
        </w:rPr>
      </w:pPr>
      <w:r w:rsidRPr="002B19DA">
        <w:rPr>
          <w:rFonts w:ascii="Times New Roman" w:eastAsiaTheme="minorEastAsia" w:hAnsi="Times New Roman" w:cs="Times New Roman"/>
          <w:sz w:val="28"/>
          <w:szCs w:val="28"/>
        </w:rPr>
        <w:t>Порядок предоставления субсидий не содержит:</w:t>
      </w:r>
    </w:p>
    <w:p w:rsidR="00806BF5" w:rsidRPr="002B19DA" w:rsidRDefault="00806BF5" w:rsidP="002B19DA">
      <w:pPr>
        <w:pStyle w:val="ConsPlusNormal"/>
        <w:widowControl/>
        <w:jc w:val="both"/>
        <w:rPr>
          <w:rFonts w:ascii="Times New Roman" w:eastAsiaTheme="minorEastAsia" w:hAnsi="Times New Roman" w:cs="Times New Roman"/>
          <w:sz w:val="28"/>
          <w:szCs w:val="28"/>
        </w:rPr>
      </w:pPr>
      <w:r w:rsidRPr="002B19DA">
        <w:rPr>
          <w:rFonts w:ascii="Times New Roman" w:eastAsiaTheme="minorEastAsia" w:hAnsi="Times New Roman" w:cs="Times New Roman"/>
          <w:sz w:val="28"/>
          <w:szCs w:val="28"/>
        </w:rPr>
        <w:t>- препятствий для приема обязательных к предоставлению документов (удаленное местонахождение приема документов, неопределенность времени приема документов, имеется иной ограниченный ресурс исполнительных органов государственной власти Тверской области для приема документов);</w:t>
      </w:r>
    </w:p>
    <w:p w:rsidR="00806BF5" w:rsidRPr="002B19DA" w:rsidRDefault="00806BF5" w:rsidP="002B19DA">
      <w:pPr>
        <w:pStyle w:val="ConsPlusNormal"/>
        <w:widowControl/>
        <w:jc w:val="both"/>
        <w:rPr>
          <w:rFonts w:ascii="Times New Roman" w:eastAsiaTheme="minorEastAsia" w:hAnsi="Times New Roman" w:cs="Times New Roman"/>
          <w:sz w:val="28"/>
          <w:szCs w:val="28"/>
        </w:rPr>
      </w:pPr>
      <w:r w:rsidRPr="002B19DA">
        <w:rPr>
          <w:rFonts w:ascii="Times New Roman" w:eastAsiaTheme="minorEastAsia" w:hAnsi="Times New Roman" w:cs="Times New Roman"/>
          <w:sz w:val="28"/>
          <w:szCs w:val="28"/>
        </w:rPr>
        <w:t>- норм, в соответствии с которыми отсутствуют альтернативные способы подачи обязательных к предоставлению информации и документов (запрещение отправки документов через агентов, неуполномоченных лиц, с использованием электронных сетей связи).</w:t>
      </w:r>
    </w:p>
    <w:p w:rsidR="00806BF5" w:rsidRPr="002B19DA" w:rsidRDefault="00806BF5" w:rsidP="002B19DA">
      <w:pPr>
        <w:widowControl w:val="0"/>
        <w:autoSpaceDE w:val="0"/>
        <w:autoSpaceDN w:val="0"/>
        <w:adjustRightInd w:val="0"/>
        <w:ind w:firstLine="709"/>
        <w:jc w:val="both"/>
        <w:rPr>
          <w:rFonts w:eastAsiaTheme="minorEastAsia"/>
          <w:sz w:val="28"/>
          <w:szCs w:val="28"/>
        </w:rPr>
      </w:pPr>
      <w:r w:rsidRPr="002B19DA">
        <w:rPr>
          <w:rFonts w:eastAsiaTheme="minorEastAsia"/>
          <w:sz w:val="28"/>
          <w:szCs w:val="28"/>
        </w:rPr>
        <w:t>Требования к предоставлению документов</w:t>
      </w:r>
      <w:r w:rsidRPr="002B19DA">
        <w:rPr>
          <w:rFonts w:eastAsiaTheme="minorEastAsia"/>
          <w:sz w:val="28"/>
          <w:szCs w:val="28"/>
        </w:rPr>
        <w:t xml:space="preserve"> </w:t>
      </w:r>
      <w:r w:rsidRPr="002B19DA">
        <w:rPr>
          <w:rFonts w:eastAsiaTheme="minorEastAsia"/>
          <w:sz w:val="28"/>
          <w:szCs w:val="28"/>
        </w:rPr>
        <w:t xml:space="preserve">применяются с учетом положений Федерального </w:t>
      </w:r>
      <w:hyperlink r:id="rId5" w:history="1">
        <w:r w:rsidRPr="002B19DA">
          <w:rPr>
            <w:rFonts w:eastAsiaTheme="minorEastAsia"/>
            <w:sz w:val="28"/>
            <w:szCs w:val="28"/>
          </w:rPr>
          <w:t>закона</w:t>
        </w:r>
      </w:hyperlink>
      <w:r w:rsidRPr="002B19DA">
        <w:rPr>
          <w:rFonts w:eastAsiaTheme="minorEastAsia"/>
          <w:sz w:val="28"/>
          <w:szCs w:val="28"/>
        </w:rPr>
        <w:t xml:space="preserve"> от 27.07.2010 № 210-ФЗ «Об организации предоставления государственных и муниципальных услуг».</w:t>
      </w:r>
    </w:p>
    <w:p w:rsidR="00806BF5" w:rsidRPr="002B19DA" w:rsidRDefault="00806BF5" w:rsidP="002B19DA">
      <w:pPr>
        <w:pStyle w:val="ConsPlusNormal"/>
        <w:widowControl/>
        <w:jc w:val="both"/>
        <w:rPr>
          <w:rFonts w:ascii="Times New Roman" w:eastAsiaTheme="minorEastAsia" w:hAnsi="Times New Roman" w:cs="Times New Roman"/>
          <w:sz w:val="28"/>
          <w:szCs w:val="28"/>
        </w:rPr>
      </w:pPr>
      <w:r w:rsidRPr="002B19DA">
        <w:rPr>
          <w:rFonts w:ascii="Times New Roman" w:eastAsiaTheme="minorEastAsia" w:hAnsi="Times New Roman" w:cs="Times New Roman"/>
          <w:sz w:val="28"/>
          <w:szCs w:val="28"/>
        </w:rPr>
        <w:t>Предоставление субсидий производится победителям по результатам конкурсного отбора в виде безвозмездных и безвозвратных денежных средств на возмещ</w:t>
      </w:r>
      <w:r w:rsidRPr="002B19DA">
        <w:rPr>
          <w:rFonts w:ascii="Times New Roman" w:eastAsiaTheme="minorEastAsia" w:hAnsi="Times New Roman" w:cs="Times New Roman"/>
          <w:sz w:val="28"/>
          <w:szCs w:val="28"/>
        </w:rPr>
        <w:t>ение затрат, связанных</w:t>
      </w:r>
      <w:r w:rsidRPr="002B19DA">
        <w:rPr>
          <w:rFonts w:ascii="Times New Roman" w:eastAsiaTheme="minorEastAsia" w:hAnsi="Times New Roman" w:cs="Times New Roman"/>
          <w:sz w:val="28"/>
          <w:szCs w:val="28"/>
        </w:rPr>
        <w:t xml:space="preserve"> с приобретением оборудования в целях создания и (или) развития либо модернизации производства товаров (работ, услуг)</w:t>
      </w:r>
      <w:r w:rsidRPr="002B19DA">
        <w:rPr>
          <w:rFonts w:ascii="Times New Roman" w:eastAsiaTheme="minorEastAsia" w:hAnsi="Times New Roman" w:cs="Times New Roman"/>
          <w:sz w:val="28"/>
          <w:szCs w:val="28"/>
        </w:rPr>
        <w:t>.</w:t>
      </w:r>
    </w:p>
    <w:p w:rsidR="00806BF5" w:rsidRPr="002B19DA" w:rsidRDefault="00806BF5" w:rsidP="002B19DA">
      <w:pPr>
        <w:pStyle w:val="ConsPlusNormal"/>
        <w:widowControl/>
        <w:jc w:val="both"/>
        <w:rPr>
          <w:rFonts w:ascii="Times New Roman" w:eastAsiaTheme="minorEastAsia" w:hAnsi="Times New Roman" w:cs="Times New Roman"/>
          <w:sz w:val="28"/>
          <w:szCs w:val="28"/>
        </w:rPr>
      </w:pPr>
      <w:r w:rsidRPr="002B19DA">
        <w:rPr>
          <w:rFonts w:ascii="Times New Roman" w:eastAsiaTheme="minorEastAsia" w:hAnsi="Times New Roman" w:cs="Times New Roman"/>
          <w:sz w:val="28"/>
          <w:szCs w:val="28"/>
        </w:rPr>
        <w:t xml:space="preserve">Отбор субъектов предпринимательства на получение субсидий осуществляет конкурсная комиссия по отбору субъектов малого и среднего предпринимательства для предоставления субсидии </w:t>
      </w:r>
      <w:r w:rsidR="002B19DA" w:rsidRPr="002B19DA">
        <w:rPr>
          <w:rFonts w:ascii="Times New Roman" w:eastAsiaTheme="minorEastAsia" w:hAnsi="Times New Roman" w:cs="Times New Roman"/>
          <w:sz w:val="28"/>
          <w:szCs w:val="28"/>
        </w:rPr>
        <w:t>(далее - К</w:t>
      </w:r>
      <w:r w:rsidRPr="002B19DA">
        <w:rPr>
          <w:rFonts w:ascii="Times New Roman" w:eastAsiaTheme="minorEastAsia" w:hAnsi="Times New Roman" w:cs="Times New Roman"/>
          <w:sz w:val="28"/>
          <w:szCs w:val="28"/>
        </w:rPr>
        <w:t>омиссия).</w:t>
      </w:r>
    </w:p>
    <w:p w:rsidR="00806BF5" w:rsidRPr="002B19DA" w:rsidRDefault="002B19DA" w:rsidP="002B19DA">
      <w:pPr>
        <w:widowControl w:val="0"/>
        <w:autoSpaceDE w:val="0"/>
        <w:autoSpaceDN w:val="0"/>
        <w:adjustRightInd w:val="0"/>
        <w:ind w:firstLine="709"/>
        <w:jc w:val="both"/>
        <w:rPr>
          <w:rFonts w:eastAsiaTheme="minorEastAsia"/>
          <w:sz w:val="28"/>
          <w:szCs w:val="28"/>
        </w:rPr>
      </w:pPr>
      <w:r w:rsidRPr="002B19DA">
        <w:rPr>
          <w:rFonts w:eastAsiaTheme="minorEastAsia"/>
          <w:sz w:val="28"/>
          <w:szCs w:val="28"/>
        </w:rPr>
        <w:t xml:space="preserve">В случае принятия решения о предоставлении субсидии Министерство в течение 14 рабочих дней со дня подписания протокола Комиссии готовит проект </w:t>
      </w:r>
      <w:hyperlink w:anchor="Par466" w:history="1">
        <w:r w:rsidRPr="002B19DA">
          <w:rPr>
            <w:rFonts w:eastAsiaTheme="minorEastAsia"/>
            <w:sz w:val="28"/>
            <w:szCs w:val="28"/>
          </w:rPr>
          <w:t>договора</w:t>
        </w:r>
      </w:hyperlink>
      <w:r w:rsidRPr="002B19DA">
        <w:rPr>
          <w:rFonts w:eastAsiaTheme="minorEastAsia"/>
          <w:sz w:val="28"/>
          <w:szCs w:val="28"/>
        </w:rPr>
        <w:t xml:space="preserve"> о предоставлении субсидии субъекту малого и среднего предпринимательства для возмещения части затрат, связанных с приобретением оборудования в целях создания и (или) развития либо модернизации произ</w:t>
      </w:r>
      <w:r w:rsidRPr="002B19DA">
        <w:rPr>
          <w:rFonts w:eastAsiaTheme="minorEastAsia"/>
          <w:sz w:val="28"/>
          <w:szCs w:val="28"/>
        </w:rPr>
        <w:t xml:space="preserve">водства товаров (работ, услуг), </w:t>
      </w:r>
      <w:r w:rsidR="00806BF5" w:rsidRPr="002B19DA">
        <w:rPr>
          <w:rFonts w:eastAsiaTheme="minorEastAsia"/>
          <w:sz w:val="28"/>
          <w:szCs w:val="28"/>
        </w:rPr>
        <w:t xml:space="preserve">в котором указываются </w:t>
      </w:r>
      <w:r w:rsidRPr="002B19DA">
        <w:rPr>
          <w:rFonts w:eastAsiaTheme="minorEastAsia"/>
          <w:sz w:val="28"/>
          <w:szCs w:val="28"/>
        </w:rPr>
        <w:t xml:space="preserve">размер субсидии </w:t>
      </w:r>
      <w:r w:rsidR="00806BF5" w:rsidRPr="002B19DA">
        <w:rPr>
          <w:rFonts w:eastAsiaTheme="minorEastAsia"/>
          <w:sz w:val="28"/>
          <w:szCs w:val="28"/>
        </w:rPr>
        <w:t>и обязательства получателя субсидии, в том числе создание (сохранение) рабочих мест.</w:t>
      </w:r>
    </w:p>
    <w:p w:rsidR="00806BF5" w:rsidRDefault="00806BF5" w:rsidP="002B19D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В Порядке предоставления субсидий </w:t>
      </w:r>
      <w:r w:rsidRPr="00EA2AE1">
        <w:rPr>
          <w:rFonts w:ascii="Times New Roman" w:hAnsi="Times New Roman" w:cs="Times New Roman"/>
          <w:sz w:val="28"/>
          <w:szCs w:val="28"/>
        </w:rPr>
        <w:t>отсутств</w:t>
      </w:r>
      <w:r>
        <w:rPr>
          <w:rFonts w:ascii="Times New Roman" w:hAnsi="Times New Roman" w:cs="Times New Roman"/>
          <w:sz w:val="28"/>
          <w:szCs w:val="28"/>
        </w:rPr>
        <w:t xml:space="preserve">уют положения, вводящие </w:t>
      </w:r>
      <w:r w:rsidRPr="00EA2AE1">
        <w:rPr>
          <w:rFonts w:ascii="Times New Roman" w:hAnsi="Times New Roman" w:cs="Times New Roman"/>
          <w:sz w:val="28"/>
          <w:szCs w:val="28"/>
        </w:rPr>
        <w:t>неточность или избыточность полномочий лиц, наделенных правом проведения проверок, выдачи или осуществления согласований, определения условий и выполнения иных установленных законодательством Тверско</w:t>
      </w:r>
      <w:r>
        <w:rPr>
          <w:rFonts w:ascii="Times New Roman" w:hAnsi="Times New Roman" w:cs="Times New Roman"/>
          <w:sz w:val="28"/>
          <w:szCs w:val="28"/>
        </w:rPr>
        <w:t xml:space="preserve">й </w:t>
      </w:r>
      <w:r>
        <w:rPr>
          <w:rFonts w:ascii="Times New Roman" w:hAnsi="Times New Roman" w:cs="Times New Roman"/>
          <w:sz w:val="28"/>
          <w:szCs w:val="28"/>
        </w:rPr>
        <w:lastRenderedPageBreak/>
        <w:t>области обязательных процедур.</w:t>
      </w:r>
    </w:p>
    <w:p w:rsidR="002B19DA" w:rsidRPr="002B19DA" w:rsidRDefault="002B19DA" w:rsidP="002B19DA">
      <w:pPr>
        <w:autoSpaceDE w:val="0"/>
        <w:autoSpaceDN w:val="0"/>
        <w:adjustRightInd w:val="0"/>
        <w:ind w:firstLine="708"/>
        <w:jc w:val="both"/>
        <w:rPr>
          <w:rFonts w:eastAsiaTheme="minorEastAsia"/>
          <w:sz w:val="28"/>
          <w:szCs w:val="28"/>
        </w:rPr>
      </w:pPr>
      <w:r w:rsidRPr="002B19DA">
        <w:rPr>
          <w:rFonts w:eastAsiaTheme="minorEastAsia"/>
          <w:sz w:val="28"/>
          <w:szCs w:val="28"/>
        </w:rPr>
        <w:t>Мероприятие реализуется в Тверской области с 2015 года. По итогам конкурсного отбора предоставлено 36 субсидий действующим субъектам малого и среднего предпринимательства на общую сумму 70 000 тыс. рублей, в том числе 66 500 тыс. рублей за счет средств федерального бюджета.</w:t>
      </w:r>
    </w:p>
    <w:p w:rsidR="002B19DA" w:rsidRPr="002B19DA" w:rsidRDefault="002B19DA" w:rsidP="002B19DA">
      <w:pPr>
        <w:ind w:firstLine="709"/>
        <w:jc w:val="both"/>
        <w:rPr>
          <w:rFonts w:eastAsiaTheme="minorEastAsia"/>
          <w:sz w:val="28"/>
          <w:szCs w:val="28"/>
        </w:rPr>
      </w:pPr>
      <w:r w:rsidRPr="002B19DA">
        <w:rPr>
          <w:rFonts w:eastAsiaTheme="minorEastAsia"/>
          <w:sz w:val="28"/>
          <w:szCs w:val="28"/>
        </w:rPr>
        <w:t>Данными субъектами в 2015 году создано 289 рабочих мест, к 01.01.2018 года планируется создать еще не менее 214 новых рабочих мест.</w:t>
      </w:r>
    </w:p>
    <w:p w:rsidR="002B19DA" w:rsidRPr="002B19DA" w:rsidRDefault="002B19DA" w:rsidP="002B19DA">
      <w:pPr>
        <w:ind w:firstLine="709"/>
        <w:jc w:val="both"/>
        <w:rPr>
          <w:rFonts w:eastAsiaTheme="minorEastAsia"/>
          <w:sz w:val="28"/>
          <w:szCs w:val="28"/>
        </w:rPr>
      </w:pPr>
      <w:r w:rsidRPr="002B19DA">
        <w:rPr>
          <w:rFonts w:eastAsiaTheme="minorEastAsia"/>
          <w:sz w:val="28"/>
          <w:szCs w:val="28"/>
        </w:rPr>
        <w:t xml:space="preserve">Размер собственных средств субъектов малого и среднего предпринимательства, получивших государственную поддержку, направленных на приобретение оборудования составил 144 170,1 тыс. рублей. </w:t>
      </w:r>
    </w:p>
    <w:p w:rsidR="002B19DA" w:rsidRPr="002B19DA" w:rsidRDefault="002B19DA" w:rsidP="002B19DA">
      <w:pPr>
        <w:ind w:firstLine="709"/>
        <w:jc w:val="both"/>
        <w:rPr>
          <w:rFonts w:eastAsiaTheme="minorEastAsia"/>
          <w:sz w:val="28"/>
          <w:szCs w:val="28"/>
        </w:rPr>
      </w:pPr>
      <w:r w:rsidRPr="002B19DA">
        <w:rPr>
          <w:rFonts w:eastAsiaTheme="minorEastAsia"/>
          <w:sz w:val="28"/>
          <w:szCs w:val="28"/>
        </w:rPr>
        <w:t xml:space="preserve">Победителями конкурсного отбора стали субъекты предпринимательства из следующих муниципальных образований: г. Тверь (16 ед.), Калининский район (4 ед.), </w:t>
      </w:r>
      <w:proofErr w:type="spellStart"/>
      <w:r w:rsidRPr="002B19DA">
        <w:rPr>
          <w:rFonts w:eastAsiaTheme="minorEastAsia"/>
          <w:sz w:val="28"/>
          <w:szCs w:val="28"/>
        </w:rPr>
        <w:t>Бежецкий</w:t>
      </w:r>
      <w:proofErr w:type="spellEnd"/>
      <w:r w:rsidRPr="002B19DA">
        <w:rPr>
          <w:rFonts w:eastAsiaTheme="minorEastAsia"/>
          <w:sz w:val="28"/>
          <w:szCs w:val="28"/>
        </w:rPr>
        <w:t xml:space="preserve"> район (3 ед.), Старицкий район (2 ед.), </w:t>
      </w:r>
      <w:proofErr w:type="spellStart"/>
      <w:r w:rsidRPr="002B19DA">
        <w:rPr>
          <w:rFonts w:eastAsiaTheme="minorEastAsia"/>
          <w:sz w:val="28"/>
          <w:szCs w:val="28"/>
        </w:rPr>
        <w:t>Кесовогорский</w:t>
      </w:r>
      <w:proofErr w:type="spellEnd"/>
      <w:r w:rsidRPr="002B19DA">
        <w:rPr>
          <w:rFonts w:eastAsiaTheme="minorEastAsia"/>
          <w:sz w:val="28"/>
          <w:szCs w:val="28"/>
        </w:rPr>
        <w:t xml:space="preserve"> район (2 ед.), </w:t>
      </w:r>
      <w:proofErr w:type="spellStart"/>
      <w:r w:rsidRPr="002B19DA">
        <w:rPr>
          <w:rFonts w:eastAsiaTheme="minorEastAsia"/>
          <w:sz w:val="28"/>
          <w:szCs w:val="28"/>
        </w:rPr>
        <w:t>Андреапольский</w:t>
      </w:r>
      <w:proofErr w:type="spellEnd"/>
      <w:r w:rsidRPr="002B19DA">
        <w:rPr>
          <w:rFonts w:eastAsiaTheme="minorEastAsia"/>
          <w:sz w:val="28"/>
          <w:szCs w:val="28"/>
        </w:rPr>
        <w:t xml:space="preserve"> район (1 ед.), </w:t>
      </w:r>
      <w:proofErr w:type="spellStart"/>
      <w:r w:rsidRPr="002B19DA">
        <w:rPr>
          <w:rFonts w:eastAsiaTheme="minorEastAsia"/>
          <w:sz w:val="28"/>
          <w:szCs w:val="28"/>
        </w:rPr>
        <w:t>Пеновский</w:t>
      </w:r>
      <w:proofErr w:type="spellEnd"/>
      <w:r w:rsidRPr="002B19DA">
        <w:rPr>
          <w:rFonts w:eastAsiaTheme="minorEastAsia"/>
          <w:sz w:val="28"/>
          <w:szCs w:val="28"/>
        </w:rPr>
        <w:t xml:space="preserve"> район (1 ед.), г. Вышний Волочек (1 ед.), г. Ржев (1 ед.), Кимрский район (1 ед.), </w:t>
      </w:r>
      <w:proofErr w:type="spellStart"/>
      <w:r w:rsidRPr="002B19DA">
        <w:rPr>
          <w:rFonts w:eastAsiaTheme="minorEastAsia"/>
          <w:sz w:val="28"/>
          <w:szCs w:val="28"/>
        </w:rPr>
        <w:t>Торопецкий</w:t>
      </w:r>
      <w:proofErr w:type="spellEnd"/>
      <w:r w:rsidRPr="002B19DA">
        <w:rPr>
          <w:rFonts w:eastAsiaTheme="minorEastAsia"/>
          <w:sz w:val="28"/>
          <w:szCs w:val="28"/>
        </w:rPr>
        <w:t xml:space="preserve"> район (1 ед.), </w:t>
      </w:r>
      <w:proofErr w:type="spellStart"/>
      <w:r w:rsidRPr="002B19DA">
        <w:rPr>
          <w:rFonts w:eastAsiaTheme="minorEastAsia"/>
          <w:sz w:val="28"/>
          <w:szCs w:val="28"/>
        </w:rPr>
        <w:t>Западнодвинский</w:t>
      </w:r>
      <w:proofErr w:type="spellEnd"/>
      <w:r w:rsidRPr="002B19DA">
        <w:rPr>
          <w:rFonts w:eastAsiaTheme="minorEastAsia"/>
          <w:sz w:val="28"/>
          <w:szCs w:val="28"/>
        </w:rPr>
        <w:t xml:space="preserve"> район (1 ед.), Жарковский район (1 ед.), Конаковский район (1 ед.).</w:t>
      </w:r>
    </w:p>
    <w:p w:rsidR="002B19DA" w:rsidRPr="002B19DA" w:rsidRDefault="002B19DA" w:rsidP="002B19DA">
      <w:pPr>
        <w:autoSpaceDE w:val="0"/>
        <w:autoSpaceDN w:val="0"/>
        <w:adjustRightInd w:val="0"/>
        <w:ind w:firstLine="708"/>
        <w:jc w:val="both"/>
        <w:rPr>
          <w:rFonts w:eastAsiaTheme="minorEastAsia"/>
          <w:sz w:val="28"/>
          <w:szCs w:val="28"/>
        </w:rPr>
      </w:pPr>
      <w:r w:rsidRPr="002B19DA">
        <w:rPr>
          <w:rFonts w:eastAsiaTheme="minorEastAsia"/>
          <w:sz w:val="28"/>
          <w:szCs w:val="28"/>
        </w:rPr>
        <w:t xml:space="preserve">В текущем году </w:t>
      </w:r>
      <w:r w:rsidRPr="002B19DA">
        <w:rPr>
          <w:rFonts w:eastAsiaTheme="minorEastAsia"/>
          <w:sz w:val="28"/>
          <w:szCs w:val="28"/>
        </w:rPr>
        <w:t>планируется оказать</w:t>
      </w:r>
      <w:r w:rsidRPr="002B19DA">
        <w:rPr>
          <w:rFonts w:eastAsiaTheme="minorEastAsia"/>
          <w:sz w:val="28"/>
          <w:szCs w:val="28"/>
        </w:rPr>
        <w:t xml:space="preserve"> поддержку не менее 16 субъектам малого и среднего предпринимательства Тверской области и создать не менее 16 рабочих мест.</w:t>
      </w:r>
    </w:p>
    <w:p w:rsidR="00806BF5" w:rsidRDefault="00806BF5" w:rsidP="00806BF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устранения противоречий действующему законодательству, в Порядок предоставления субсидий вносятся соответствующие изменения. </w:t>
      </w:r>
    </w:p>
    <w:p w:rsidR="00806BF5" w:rsidRPr="00AD08CA" w:rsidRDefault="00806BF5" w:rsidP="00806BF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Порядок предоставления субсидий имеет высокую степень</w:t>
      </w:r>
      <w:r w:rsidRPr="00BF4BD0">
        <w:rPr>
          <w:rFonts w:ascii="Times New Roman" w:hAnsi="Times New Roman" w:cs="Times New Roman"/>
          <w:sz w:val="28"/>
          <w:szCs w:val="28"/>
        </w:rPr>
        <w:t xml:space="preserve"> воздействия на регулируемые отношения в сфере предпринимательской и инвестиционной деятельности, </w:t>
      </w:r>
      <w:r w:rsidRPr="00AD08CA">
        <w:rPr>
          <w:rFonts w:ascii="Times New Roman" w:hAnsi="Times New Roman" w:cs="Times New Roman"/>
          <w:sz w:val="28"/>
          <w:szCs w:val="28"/>
        </w:rPr>
        <w:t>так как напрямую затрагивает сферу деятельности предпринимательства. Вместе с тем, Порядок предоставления субсидий не содержит избыточных обязанностей, запретов и ограничений для субъектов предпринимательской и инвестиционной деятельности, а также положений, способствующих возникновению необоснованных расходов субъектов предпринимательской и инвестиционной деятельности.</w:t>
      </w:r>
    </w:p>
    <w:p w:rsidR="00806BF5" w:rsidRPr="00B3507C" w:rsidRDefault="00806BF5" w:rsidP="00806BF5">
      <w:pPr>
        <w:pStyle w:val="ConsPlusNonformat"/>
        <w:ind w:firstLine="709"/>
        <w:jc w:val="both"/>
        <w:rPr>
          <w:rFonts w:ascii="Times New Roman" w:hAnsi="Times New Roman" w:cs="Times New Roman"/>
          <w:sz w:val="28"/>
          <w:szCs w:val="28"/>
        </w:rPr>
      </w:pPr>
    </w:p>
    <w:p w:rsidR="009E1FE4" w:rsidRDefault="009E1FE4"/>
    <w:sectPr w:rsidR="009E1F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BF5"/>
    <w:rsid w:val="002B19DA"/>
    <w:rsid w:val="00376192"/>
    <w:rsid w:val="00806BF5"/>
    <w:rsid w:val="008A3B8A"/>
    <w:rsid w:val="0090242C"/>
    <w:rsid w:val="009E1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967F8-A42D-449F-A7E0-56F8C809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B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06B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06BF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130C0991851E1CDA7E32A3D8E3045DCDF7E51508F1D49B04ECE2E939B7yBwCL" TargetMode="External"/><Relationship Id="rId4" Type="http://schemas.openxmlformats.org/officeDocument/2006/relationships/hyperlink" Target="consultantplus://offline/ref=765EAD0C636A21759CB7CCE17B86DC023546D9BB1974C5F2F94C815FFA6DC91AA2B78CBE00897963GAQ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1502</Words>
  <Characters>8564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2016-04-06T10:54:00Z</dcterms:created>
  <dcterms:modified xsi:type="dcterms:W3CDTF">2016-04-06T11:10:00Z</dcterms:modified>
</cp:coreProperties>
</file>