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61C" w:rsidRDefault="00DF461C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DF461C" w:rsidRDefault="00DF461C">
      <w:pPr>
        <w:pStyle w:val="ConsPlusNormal"/>
        <w:jc w:val="both"/>
        <w:outlineLvl w:val="0"/>
      </w:pPr>
    </w:p>
    <w:p w:rsidR="00DF461C" w:rsidRDefault="00DF461C">
      <w:pPr>
        <w:pStyle w:val="ConsPlusTitle"/>
        <w:jc w:val="center"/>
        <w:outlineLvl w:val="0"/>
      </w:pPr>
      <w:r>
        <w:t>АДМИНИСТРАЦИЯ ТВЕРСКОЙ ОБЛАСТИ</w:t>
      </w:r>
    </w:p>
    <w:p w:rsidR="00DF461C" w:rsidRDefault="00DF461C">
      <w:pPr>
        <w:pStyle w:val="ConsPlusTitle"/>
        <w:jc w:val="center"/>
      </w:pPr>
    </w:p>
    <w:p w:rsidR="00DF461C" w:rsidRDefault="00DF461C">
      <w:pPr>
        <w:pStyle w:val="ConsPlusTitle"/>
        <w:jc w:val="center"/>
      </w:pPr>
      <w:r>
        <w:t>ПОСТАНОВЛЕНИЕ</w:t>
      </w:r>
    </w:p>
    <w:p w:rsidR="00DF461C" w:rsidRDefault="00DF461C">
      <w:pPr>
        <w:pStyle w:val="ConsPlusTitle"/>
        <w:jc w:val="center"/>
      </w:pPr>
      <w:r>
        <w:t>от 28 сентября 2010 г. N 458-па</w:t>
      </w:r>
    </w:p>
    <w:p w:rsidR="00DF461C" w:rsidRDefault="00DF461C">
      <w:pPr>
        <w:pStyle w:val="ConsPlusTitle"/>
        <w:jc w:val="center"/>
      </w:pPr>
    </w:p>
    <w:p w:rsidR="00DF461C" w:rsidRDefault="00DF461C">
      <w:pPr>
        <w:pStyle w:val="ConsPlusTitle"/>
        <w:jc w:val="center"/>
      </w:pPr>
      <w:r>
        <w:t>О ПОРЯДКЕ РАЗРАБОТКИ И УТВЕРЖДЕНИЯ ОРГАНАМИ МЕСТНОГО</w:t>
      </w:r>
    </w:p>
    <w:p w:rsidR="00DF461C" w:rsidRDefault="00DF461C">
      <w:pPr>
        <w:pStyle w:val="ConsPlusTitle"/>
        <w:jc w:val="center"/>
      </w:pPr>
      <w:r>
        <w:t>САМОУПРАВЛЕНИЯ МУНИЦИПАЛЬНЫХ ОБРАЗОВАНИЙ ТВЕРСКОЙ ОБЛАСТИ</w:t>
      </w:r>
    </w:p>
    <w:p w:rsidR="00DF461C" w:rsidRDefault="00DF461C">
      <w:pPr>
        <w:pStyle w:val="ConsPlusTitle"/>
        <w:jc w:val="center"/>
      </w:pPr>
      <w:r>
        <w:t>СХЕМ РАЗМЕЩЕНИЯ НЕСТАЦИОНАРНЫХ ТОРГОВЫХ ОБЪЕКТОВ</w:t>
      </w:r>
    </w:p>
    <w:p w:rsidR="00DF461C" w:rsidRDefault="00DF461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F461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F461C" w:rsidRDefault="00DF461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F461C" w:rsidRDefault="00DF461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Тверской области</w:t>
            </w:r>
          </w:p>
          <w:p w:rsidR="00DF461C" w:rsidRDefault="00DF461C">
            <w:pPr>
              <w:pStyle w:val="ConsPlusNormal"/>
              <w:jc w:val="center"/>
            </w:pPr>
            <w:r>
              <w:rPr>
                <w:color w:val="392C69"/>
              </w:rPr>
              <w:t>от 03.09.2012 N 516-пп)</w:t>
            </w:r>
          </w:p>
        </w:tc>
      </w:tr>
    </w:tbl>
    <w:p w:rsidR="00DF461C" w:rsidRDefault="00DF461C">
      <w:pPr>
        <w:pStyle w:val="ConsPlusNormal"/>
        <w:jc w:val="center"/>
      </w:pPr>
    </w:p>
    <w:p w:rsidR="00DF461C" w:rsidRDefault="00DF461C">
      <w:pPr>
        <w:pStyle w:val="ConsPlusNormal"/>
        <w:ind w:firstLine="540"/>
        <w:jc w:val="both"/>
      </w:pPr>
      <w:r>
        <w:t xml:space="preserve">В соответствии со </w:t>
      </w:r>
      <w:hyperlink r:id="rId6" w:history="1">
        <w:r>
          <w:rPr>
            <w:color w:val="0000FF"/>
          </w:rPr>
          <w:t>статьей 10</w:t>
        </w:r>
      </w:hyperlink>
      <w:r>
        <w:t xml:space="preserve"> Федерального закона от 28.12.2009 N 381-ФЗ "Об основах государственного регулирования торговой деятельности в Российской Федерации" Администрация Тверской области постановляет:</w:t>
      </w:r>
    </w:p>
    <w:p w:rsidR="00DF461C" w:rsidRDefault="00DF461C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3" w:history="1">
        <w:r>
          <w:rPr>
            <w:color w:val="0000FF"/>
          </w:rPr>
          <w:t>Порядок</w:t>
        </w:r>
      </w:hyperlink>
      <w:r>
        <w:t xml:space="preserve"> разработки и утверждения органами местного самоуправления муниципальных образований Тверской области схем размещения нестационарных торговых объектов (прилагается).</w:t>
      </w:r>
    </w:p>
    <w:p w:rsidR="00DF461C" w:rsidRDefault="00DF461C">
      <w:pPr>
        <w:pStyle w:val="ConsPlusNormal"/>
        <w:spacing w:before="220"/>
        <w:ind w:firstLine="540"/>
        <w:jc w:val="both"/>
      </w:pPr>
      <w:r>
        <w:t>2. Рекомендовать органам местного самоуправления муниципальных образований Тверской области в срок до 01.12.2010 разработать и утвердить схему размещения нестационарных торговых объектов.</w:t>
      </w:r>
    </w:p>
    <w:p w:rsidR="00DF461C" w:rsidRDefault="00DF461C">
      <w:pPr>
        <w:pStyle w:val="ConsPlusNormal"/>
        <w:spacing w:before="220"/>
        <w:ind w:firstLine="540"/>
        <w:jc w:val="both"/>
      </w:pPr>
      <w:r>
        <w:t>2.1. Министерству экономического развития Тверской области осуществлять взаимодействие по вопросам разработки и утверждения схем размещения нестационарных торговых объектов с органами местного самоуправления муниципальных образований Тверской области.</w:t>
      </w:r>
    </w:p>
    <w:p w:rsidR="00DF461C" w:rsidRDefault="00DF461C">
      <w:pPr>
        <w:pStyle w:val="ConsPlusNormal"/>
        <w:jc w:val="both"/>
      </w:pPr>
      <w:r>
        <w:t xml:space="preserve">(п. 2.1 введен </w:t>
      </w:r>
      <w:hyperlink r:id="rId7" w:history="1">
        <w:r>
          <w:rPr>
            <w:color w:val="0000FF"/>
          </w:rPr>
          <w:t>Постановлением</w:t>
        </w:r>
      </w:hyperlink>
      <w:r>
        <w:t xml:space="preserve"> Правительства Тверской области от 03.09.2012 N 516-пп)</w:t>
      </w:r>
    </w:p>
    <w:p w:rsidR="00DF461C" w:rsidRDefault="00DF461C">
      <w:pPr>
        <w:pStyle w:val="ConsPlusNormal"/>
        <w:spacing w:before="220"/>
        <w:ind w:firstLine="540"/>
        <w:jc w:val="both"/>
      </w:pPr>
      <w:r>
        <w:t xml:space="preserve">3. Утратил силу с 3 сентября 2012 года. - </w:t>
      </w:r>
      <w:hyperlink r:id="rId8" w:history="1">
        <w:r>
          <w:rPr>
            <w:color w:val="0000FF"/>
          </w:rPr>
          <w:t>Постановление</w:t>
        </w:r>
      </w:hyperlink>
      <w:r>
        <w:t xml:space="preserve"> Правительства Тверской области от 03.09.2012 N 516-пп.</w:t>
      </w:r>
    </w:p>
    <w:p w:rsidR="00DF461C" w:rsidRDefault="00DF461C">
      <w:pPr>
        <w:pStyle w:val="ConsPlusNormal"/>
        <w:spacing w:before="220"/>
        <w:ind w:firstLine="540"/>
        <w:jc w:val="both"/>
      </w:pPr>
      <w:r>
        <w:t>4. Настоящее Постановление вступает в силу со дня его подписания и подлежит официальному опубликованию.</w:t>
      </w:r>
    </w:p>
    <w:p w:rsidR="00DF461C" w:rsidRDefault="00DF461C">
      <w:pPr>
        <w:pStyle w:val="ConsPlusNormal"/>
        <w:ind w:firstLine="540"/>
        <w:jc w:val="both"/>
      </w:pPr>
    </w:p>
    <w:p w:rsidR="00DF461C" w:rsidRDefault="00DF461C">
      <w:pPr>
        <w:pStyle w:val="ConsPlusNormal"/>
        <w:jc w:val="right"/>
      </w:pPr>
      <w:r>
        <w:t>Губернатор Тверской области</w:t>
      </w:r>
    </w:p>
    <w:p w:rsidR="00DF461C" w:rsidRDefault="00DF461C">
      <w:pPr>
        <w:pStyle w:val="ConsPlusNormal"/>
        <w:jc w:val="right"/>
      </w:pPr>
      <w:r>
        <w:t>Д.В.ЗЕЛЕНИН</w:t>
      </w:r>
    </w:p>
    <w:p w:rsidR="00DF461C" w:rsidRDefault="00DF461C">
      <w:pPr>
        <w:pStyle w:val="ConsPlusNormal"/>
        <w:ind w:firstLine="540"/>
        <w:jc w:val="both"/>
      </w:pPr>
    </w:p>
    <w:p w:rsidR="00DF461C" w:rsidRDefault="00DF461C">
      <w:pPr>
        <w:pStyle w:val="ConsPlusNormal"/>
        <w:ind w:firstLine="540"/>
        <w:jc w:val="both"/>
      </w:pPr>
    </w:p>
    <w:p w:rsidR="00DF461C" w:rsidRDefault="00DF461C">
      <w:pPr>
        <w:pStyle w:val="ConsPlusNormal"/>
        <w:ind w:firstLine="540"/>
        <w:jc w:val="both"/>
      </w:pPr>
    </w:p>
    <w:p w:rsidR="00DF461C" w:rsidRDefault="00DF461C">
      <w:pPr>
        <w:pStyle w:val="ConsPlusNormal"/>
        <w:ind w:firstLine="540"/>
        <w:jc w:val="both"/>
      </w:pPr>
    </w:p>
    <w:p w:rsidR="00DF461C" w:rsidRDefault="00DF461C">
      <w:pPr>
        <w:pStyle w:val="ConsPlusNormal"/>
        <w:ind w:firstLine="540"/>
        <w:jc w:val="both"/>
      </w:pPr>
    </w:p>
    <w:p w:rsidR="00DF461C" w:rsidRDefault="00DF461C">
      <w:pPr>
        <w:pStyle w:val="ConsPlusNormal"/>
        <w:jc w:val="right"/>
        <w:outlineLvl w:val="0"/>
      </w:pPr>
      <w:r>
        <w:t>Приложение</w:t>
      </w:r>
    </w:p>
    <w:p w:rsidR="00DF461C" w:rsidRDefault="00DF461C">
      <w:pPr>
        <w:pStyle w:val="ConsPlusNormal"/>
        <w:jc w:val="right"/>
      </w:pPr>
      <w:r>
        <w:t>к Постановлению</w:t>
      </w:r>
    </w:p>
    <w:p w:rsidR="00DF461C" w:rsidRDefault="00DF461C">
      <w:pPr>
        <w:pStyle w:val="ConsPlusNormal"/>
        <w:jc w:val="right"/>
      </w:pPr>
      <w:r>
        <w:t>администрации Тверской области</w:t>
      </w:r>
    </w:p>
    <w:p w:rsidR="00DF461C" w:rsidRDefault="00DF461C">
      <w:pPr>
        <w:pStyle w:val="ConsPlusNormal"/>
        <w:jc w:val="right"/>
      </w:pPr>
      <w:r>
        <w:t>от 28 сентября 2010 г. N 458-па</w:t>
      </w:r>
    </w:p>
    <w:p w:rsidR="00DF461C" w:rsidRDefault="00DF461C">
      <w:pPr>
        <w:pStyle w:val="ConsPlusNormal"/>
        <w:ind w:firstLine="540"/>
        <w:jc w:val="both"/>
      </w:pPr>
    </w:p>
    <w:p w:rsidR="00DF461C" w:rsidRDefault="00DF461C">
      <w:pPr>
        <w:pStyle w:val="ConsPlusNormal"/>
        <w:jc w:val="center"/>
      </w:pPr>
      <w:bookmarkStart w:id="0" w:name="P33"/>
      <w:bookmarkEnd w:id="0"/>
      <w:r>
        <w:t>Порядок</w:t>
      </w:r>
    </w:p>
    <w:p w:rsidR="00DF461C" w:rsidRDefault="00DF461C">
      <w:pPr>
        <w:pStyle w:val="ConsPlusNormal"/>
        <w:jc w:val="center"/>
      </w:pPr>
      <w:r>
        <w:t>разработки и утверждения органами местного самоуправления</w:t>
      </w:r>
    </w:p>
    <w:p w:rsidR="00DF461C" w:rsidRDefault="00DF461C">
      <w:pPr>
        <w:pStyle w:val="ConsPlusNormal"/>
        <w:jc w:val="center"/>
      </w:pPr>
      <w:r>
        <w:t>муниципальных образований Тверской области схем размещения</w:t>
      </w:r>
    </w:p>
    <w:p w:rsidR="00DF461C" w:rsidRDefault="00DF461C">
      <w:pPr>
        <w:pStyle w:val="ConsPlusNormal"/>
        <w:jc w:val="center"/>
      </w:pPr>
      <w:r>
        <w:lastRenderedPageBreak/>
        <w:t>нестационарных торговых объектов</w:t>
      </w:r>
    </w:p>
    <w:p w:rsidR="00DF461C" w:rsidRDefault="00DF461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F461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F461C" w:rsidRDefault="00DF461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F461C" w:rsidRDefault="00DF461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Тверской области</w:t>
            </w:r>
          </w:p>
          <w:p w:rsidR="00DF461C" w:rsidRDefault="00DF461C">
            <w:pPr>
              <w:pStyle w:val="ConsPlusNormal"/>
              <w:jc w:val="center"/>
            </w:pPr>
            <w:r>
              <w:rPr>
                <w:color w:val="392C69"/>
              </w:rPr>
              <w:t>от 03.09.2012 N 516-пп)</w:t>
            </w:r>
          </w:p>
        </w:tc>
      </w:tr>
    </w:tbl>
    <w:p w:rsidR="00DF461C" w:rsidRDefault="00DF461C">
      <w:pPr>
        <w:pStyle w:val="ConsPlusNormal"/>
        <w:ind w:firstLine="540"/>
        <w:jc w:val="both"/>
      </w:pPr>
    </w:p>
    <w:p w:rsidR="00DF461C" w:rsidRDefault="00DF461C">
      <w:pPr>
        <w:pStyle w:val="ConsPlusNormal"/>
        <w:ind w:firstLine="540"/>
        <w:jc w:val="both"/>
      </w:pPr>
      <w:r>
        <w:t xml:space="preserve">1. Настоящий Порядок разработан в соответствии со </w:t>
      </w:r>
      <w:hyperlink r:id="rId10" w:history="1">
        <w:r>
          <w:rPr>
            <w:color w:val="0000FF"/>
          </w:rPr>
          <w:t>статьей 10</w:t>
        </w:r>
      </w:hyperlink>
      <w:r>
        <w:t xml:space="preserve"> Федерального закона от 28.12.2009 N 381-ФЗ "Об основах государственного регулирования торговой деятельности в Российской Федерации" и устанавливает механизм разработки и утверждения органами местного самоуправления муниципальных образований Тверской области схем размещения нестационарных торговых объектов на земельных участках, в зданиях, строениях, сооружениях, находящихся в муниципальной собственности.</w:t>
      </w:r>
    </w:p>
    <w:p w:rsidR="00DF461C" w:rsidRDefault="00DF461C">
      <w:pPr>
        <w:pStyle w:val="ConsPlusNormal"/>
        <w:spacing w:before="220"/>
        <w:ind w:firstLine="540"/>
        <w:jc w:val="both"/>
      </w:pPr>
      <w:r>
        <w:t xml:space="preserve">2. </w:t>
      </w:r>
      <w:hyperlink w:anchor="P71" w:history="1">
        <w:r>
          <w:rPr>
            <w:color w:val="0000FF"/>
          </w:rPr>
          <w:t>Схема</w:t>
        </w:r>
      </w:hyperlink>
      <w:r>
        <w:t xml:space="preserve"> размещения нестационарных торговых объектов разрабатывается на три года, по форме согласно приложению к настоящему Порядку, с учетом необходимости обеспечения устойчивого развития территорий соответствующих муниципальных образований Тверской области и достижения нормативов минимальной обеспеченности населения площадью торговых объектов, установленных Правительством Тверской области, в соответствии с </w:t>
      </w:r>
      <w:hyperlink r:id="rId11" w:history="1">
        <w:r>
          <w:rPr>
            <w:color w:val="0000FF"/>
          </w:rPr>
          <w:t>методикой</w:t>
        </w:r>
      </w:hyperlink>
      <w:r>
        <w:t xml:space="preserve"> расчета указанных нормативов, утвержденной Правительством Российской Федерации.</w:t>
      </w:r>
    </w:p>
    <w:p w:rsidR="00DF461C" w:rsidRDefault="00DF461C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Тверской области от 03.09.2012 N 516-пп)</w:t>
      </w:r>
    </w:p>
    <w:p w:rsidR="00DF461C" w:rsidRDefault="00DF461C">
      <w:pPr>
        <w:pStyle w:val="ConsPlusNormal"/>
        <w:spacing w:before="220"/>
        <w:ind w:firstLine="540"/>
        <w:jc w:val="both"/>
      </w:pPr>
      <w:r>
        <w:t>При разработке схемы размещения нестационарных торговых объектов должны учитываться архитектурные, градостроительные, строительные, санитарно-эпидемиологические, экологические и противопожарные нормы и правила.</w:t>
      </w:r>
    </w:p>
    <w:p w:rsidR="00DF461C" w:rsidRDefault="00DF461C">
      <w:pPr>
        <w:pStyle w:val="ConsPlusNormal"/>
        <w:spacing w:before="220"/>
        <w:ind w:firstLine="540"/>
        <w:jc w:val="both"/>
      </w:pPr>
      <w:bookmarkStart w:id="1" w:name="P45"/>
      <w:bookmarkEnd w:id="1"/>
      <w:r>
        <w:t>3. Схема размещения нестационарных торговых объектов разрабатывается и утверждается органами местного самоуправления, муниципальных образований Тверской области определенным в соответствии уставом муниципального образования Тверской области.</w:t>
      </w:r>
    </w:p>
    <w:p w:rsidR="00DF461C" w:rsidRDefault="00DF461C">
      <w:pPr>
        <w:pStyle w:val="ConsPlusNormal"/>
        <w:spacing w:before="220"/>
        <w:ind w:firstLine="540"/>
        <w:jc w:val="both"/>
      </w:pPr>
      <w:r>
        <w:t>4. В схему размещения нестационарных торговых объектов не чаще двух раз в год могут быть внесены изменения в порядке, установленном органом местного самоуправления муниципального образования Тверской области.</w:t>
      </w:r>
    </w:p>
    <w:p w:rsidR="00DF461C" w:rsidRDefault="00DF461C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Правительства Тверской области от 03.09.2012 N 516-пп)</w:t>
      </w:r>
    </w:p>
    <w:p w:rsidR="00DF461C" w:rsidRDefault="00DF461C">
      <w:pPr>
        <w:pStyle w:val="ConsPlusNormal"/>
        <w:spacing w:before="220"/>
        <w:ind w:firstLine="540"/>
        <w:jc w:val="both"/>
      </w:pPr>
      <w:r>
        <w:t xml:space="preserve">5. Правовой акт, предусмотренный </w:t>
      </w:r>
      <w:hyperlink w:anchor="P45" w:history="1">
        <w:r>
          <w:rPr>
            <w:color w:val="0000FF"/>
          </w:rPr>
          <w:t>пунктом 3</w:t>
        </w:r>
      </w:hyperlink>
      <w:r>
        <w:t xml:space="preserve"> настоящего порядка, принимается на основании заключений комиссии, создаваемой органами местного самоуправления муниципальных образований Тверской области.</w:t>
      </w:r>
    </w:p>
    <w:p w:rsidR="00DF461C" w:rsidRDefault="00DF461C">
      <w:pPr>
        <w:pStyle w:val="ConsPlusNormal"/>
        <w:spacing w:before="220"/>
        <w:ind w:firstLine="540"/>
        <w:jc w:val="both"/>
      </w:pPr>
      <w:r>
        <w:t>6. В состав комиссии могут входить представители органов государственной власти Тверской области, соответствующих федеральных органов исполнительной власти (по согласованию с ними), а также представители заинтересованных организаций и иные лица по согласованию с ними.</w:t>
      </w:r>
    </w:p>
    <w:p w:rsidR="00DF461C" w:rsidRDefault="00DF461C">
      <w:pPr>
        <w:pStyle w:val="ConsPlusNormal"/>
        <w:spacing w:before="220"/>
        <w:ind w:firstLine="540"/>
        <w:jc w:val="both"/>
      </w:pPr>
      <w:r>
        <w:t>7. Схемой размещения нестационарных торговых объектов устанавливаются:</w:t>
      </w:r>
    </w:p>
    <w:p w:rsidR="00DF461C" w:rsidRDefault="00DF461C">
      <w:pPr>
        <w:pStyle w:val="ConsPlusNormal"/>
        <w:spacing w:before="220"/>
        <w:ind w:firstLine="540"/>
        <w:jc w:val="both"/>
      </w:pPr>
      <w:r>
        <w:t>а) адрес местонахождения нестационарного торгового объекта и его площадь;</w:t>
      </w:r>
    </w:p>
    <w:p w:rsidR="00DF461C" w:rsidRDefault="00DF461C">
      <w:pPr>
        <w:pStyle w:val="ConsPlusNormal"/>
        <w:spacing w:before="220"/>
        <w:ind w:firstLine="540"/>
        <w:jc w:val="both"/>
      </w:pPr>
      <w:r>
        <w:t>б) специализация торговых объектов (продажа промышленных товаров, продажа продовольственных товаров, продажа продовольственных и непродовольственных товаров);</w:t>
      </w:r>
    </w:p>
    <w:p w:rsidR="00DF461C" w:rsidRDefault="00DF461C">
      <w:pPr>
        <w:pStyle w:val="ConsPlusNormal"/>
        <w:spacing w:before="220"/>
        <w:ind w:firstLine="540"/>
        <w:jc w:val="both"/>
      </w:pPr>
      <w:r>
        <w:t>в) тип торгового объекта (киоск, лоток, палатка, павильон, а также передвижные средства развозной и разносной торговли);</w:t>
      </w:r>
    </w:p>
    <w:p w:rsidR="00DF461C" w:rsidRDefault="00DF461C">
      <w:pPr>
        <w:pStyle w:val="ConsPlusNormal"/>
        <w:spacing w:before="220"/>
        <w:ind w:firstLine="540"/>
        <w:jc w:val="both"/>
      </w:pPr>
      <w:r>
        <w:t>г) период функционирования нестационарного торгового объекта.</w:t>
      </w:r>
    </w:p>
    <w:p w:rsidR="00DF461C" w:rsidRDefault="00DF461C">
      <w:pPr>
        <w:pStyle w:val="ConsPlusNormal"/>
        <w:spacing w:before="220"/>
        <w:ind w:firstLine="540"/>
        <w:jc w:val="both"/>
      </w:pPr>
      <w:r>
        <w:t xml:space="preserve">8. Схемой размещения нестационарных торговых объектов должно предусматриваться </w:t>
      </w:r>
      <w:r>
        <w:lastRenderedPageBreak/>
        <w:t>размещение не менее чем шестидесяти процентов нестационарных торговых объектов, используемых субъектами малого или среднего предпринимательства, осуществляющими торговую деятельность, от общего количества нестационарных торговых объектов.</w:t>
      </w:r>
    </w:p>
    <w:p w:rsidR="00DF461C" w:rsidRDefault="00DF461C">
      <w:pPr>
        <w:pStyle w:val="ConsPlusNormal"/>
        <w:spacing w:before="220"/>
        <w:ind w:firstLine="540"/>
        <w:jc w:val="both"/>
      </w:pPr>
      <w:r>
        <w:t>9. Утвержденные органами местного самоуправления муниципальных образований Тверской области схемы размещения нестационарных торговых объектов и вносимые в них изменения не позднее десяти дней после их утверждения подлежат опубликованию в средствах массовой информации и на официальном сайте органа местного самоуправления муниципального образования Тверской области в информационно-телекоммуникационной сети Интернет (в случае его наличия), а также не позднее указанного срока представляются в Министерство экономического развития Тверской области для размещения на официальном сайте Министерства экономического развития Тверской области.</w:t>
      </w:r>
    </w:p>
    <w:p w:rsidR="00DF461C" w:rsidRDefault="00DF461C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Правительства Тверской области от 03.09.2012 N 516-пп)</w:t>
      </w:r>
    </w:p>
    <w:p w:rsidR="00DF461C" w:rsidRDefault="00DF461C">
      <w:pPr>
        <w:pStyle w:val="ConsPlusNormal"/>
        <w:spacing w:before="220"/>
        <w:ind w:firstLine="540"/>
        <w:jc w:val="both"/>
      </w:pPr>
      <w:r>
        <w:t>10. Утверждение схемы размещения нестационарных торговых объектов, равно как и внесение в нее изменений, не может служить основанием для пересмотра мест размещения нестационарных торговых объектов, строительство, реконструкция или эксплуатация которых были начаты до утверждения указанной схемы.</w:t>
      </w:r>
    </w:p>
    <w:p w:rsidR="00DF461C" w:rsidRDefault="00DF461C">
      <w:pPr>
        <w:pStyle w:val="ConsPlusNormal"/>
        <w:ind w:firstLine="540"/>
        <w:jc w:val="both"/>
      </w:pPr>
    </w:p>
    <w:p w:rsidR="00DF461C" w:rsidRDefault="00DF461C">
      <w:pPr>
        <w:pStyle w:val="ConsPlusNormal"/>
        <w:ind w:firstLine="540"/>
        <w:jc w:val="both"/>
      </w:pPr>
    </w:p>
    <w:p w:rsidR="00DF461C" w:rsidRDefault="00DF461C">
      <w:pPr>
        <w:pStyle w:val="ConsPlusNormal"/>
        <w:ind w:firstLine="540"/>
        <w:jc w:val="both"/>
      </w:pPr>
    </w:p>
    <w:p w:rsidR="00DF461C" w:rsidRDefault="00DF461C">
      <w:pPr>
        <w:pStyle w:val="ConsPlusNormal"/>
        <w:ind w:firstLine="540"/>
        <w:jc w:val="both"/>
      </w:pPr>
    </w:p>
    <w:p w:rsidR="00DF461C" w:rsidRDefault="00DF461C">
      <w:pPr>
        <w:pStyle w:val="ConsPlusNormal"/>
        <w:ind w:firstLine="540"/>
        <w:jc w:val="both"/>
      </w:pPr>
    </w:p>
    <w:p w:rsidR="00DF461C" w:rsidRDefault="00DF461C">
      <w:pPr>
        <w:pStyle w:val="ConsPlusNormal"/>
        <w:jc w:val="right"/>
        <w:outlineLvl w:val="1"/>
      </w:pPr>
      <w:r>
        <w:t>Приложение</w:t>
      </w:r>
    </w:p>
    <w:p w:rsidR="00DF461C" w:rsidRDefault="00DF461C">
      <w:pPr>
        <w:pStyle w:val="ConsPlusNormal"/>
        <w:jc w:val="right"/>
      </w:pPr>
      <w:r>
        <w:t>к Порядку разработки и утверждения</w:t>
      </w:r>
    </w:p>
    <w:p w:rsidR="00DF461C" w:rsidRDefault="00DF461C">
      <w:pPr>
        <w:pStyle w:val="ConsPlusNormal"/>
        <w:jc w:val="right"/>
      </w:pPr>
      <w:r>
        <w:t>органами местного самоуправления</w:t>
      </w:r>
    </w:p>
    <w:p w:rsidR="00DF461C" w:rsidRDefault="00DF461C">
      <w:pPr>
        <w:pStyle w:val="ConsPlusNormal"/>
        <w:jc w:val="right"/>
      </w:pPr>
      <w:r>
        <w:t>муниципальных образований Тверской</w:t>
      </w:r>
    </w:p>
    <w:p w:rsidR="00DF461C" w:rsidRDefault="00DF461C">
      <w:pPr>
        <w:pStyle w:val="ConsPlusNormal"/>
        <w:jc w:val="right"/>
      </w:pPr>
      <w:r>
        <w:t>области схем размещения</w:t>
      </w:r>
    </w:p>
    <w:p w:rsidR="00DF461C" w:rsidRDefault="00DF461C">
      <w:pPr>
        <w:pStyle w:val="ConsPlusNormal"/>
        <w:jc w:val="right"/>
      </w:pPr>
      <w:r>
        <w:t>нестационарных торговых объектов</w:t>
      </w:r>
    </w:p>
    <w:p w:rsidR="00DF461C" w:rsidRDefault="00DF461C">
      <w:pPr>
        <w:pStyle w:val="ConsPlusNormal"/>
        <w:jc w:val="right"/>
      </w:pPr>
    </w:p>
    <w:p w:rsidR="00DF461C" w:rsidRDefault="00DF461C">
      <w:pPr>
        <w:pStyle w:val="ConsPlusNormal"/>
        <w:jc w:val="center"/>
      </w:pPr>
      <w:bookmarkStart w:id="2" w:name="P71"/>
      <w:bookmarkEnd w:id="2"/>
      <w:r>
        <w:t>Схема</w:t>
      </w:r>
    </w:p>
    <w:p w:rsidR="00DF461C" w:rsidRDefault="00DF461C">
      <w:pPr>
        <w:pStyle w:val="ConsPlusNormal"/>
        <w:jc w:val="center"/>
      </w:pPr>
      <w:r>
        <w:t>размещения нестационарных торговых объектов</w:t>
      </w:r>
    </w:p>
    <w:p w:rsidR="00DF461C" w:rsidRDefault="00DF461C">
      <w:pPr>
        <w:pStyle w:val="ConsPlusNormal"/>
        <w:jc w:val="center"/>
      </w:pPr>
      <w:r>
        <w:t>на территории муниципального образования Тверской области</w:t>
      </w:r>
    </w:p>
    <w:p w:rsidR="00DF461C" w:rsidRDefault="00DF461C">
      <w:pPr>
        <w:pStyle w:val="ConsPlusNormal"/>
        <w:jc w:val="center"/>
      </w:pPr>
      <w:r>
        <w:t>_________________________________________________________</w:t>
      </w:r>
    </w:p>
    <w:p w:rsidR="00DF461C" w:rsidRDefault="00DF461C">
      <w:pPr>
        <w:pStyle w:val="ConsPlusNormal"/>
        <w:jc w:val="center"/>
      </w:pPr>
      <w:r>
        <w:t>(наименование муниципального образования Тверской области)</w:t>
      </w:r>
    </w:p>
    <w:p w:rsidR="00DF461C" w:rsidRDefault="00DF461C">
      <w:pPr>
        <w:pStyle w:val="ConsPlusNormal"/>
        <w:jc w:val="center"/>
      </w:pPr>
      <w:r>
        <w:t>на период с "___" _________ 20___ по "___" _________ 20___</w:t>
      </w:r>
    </w:p>
    <w:p w:rsidR="00DF461C" w:rsidRDefault="00DF461C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3240"/>
        <w:gridCol w:w="1800"/>
        <w:gridCol w:w="1560"/>
        <w:gridCol w:w="2280"/>
      </w:tblGrid>
      <w:tr w:rsidR="00DF461C">
        <w:trPr>
          <w:trHeight w:val="240"/>
        </w:trPr>
        <w:tc>
          <w:tcPr>
            <w:tcW w:w="600" w:type="dxa"/>
          </w:tcPr>
          <w:p w:rsidR="00DF461C" w:rsidRDefault="00DF461C">
            <w:pPr>
              <w:pStyle w:val="ConsPlusNonformat"/>
              <w:jc w:val="both"/>
            </w:pPr>
            <w:r>
              <w:t xml:space="preserve"> N </w:t>
            </w:r>
          </w:p>
          <w:p w:rsidR="00DF461C" w:rsidRDefault="00DF461C">
            <w:pPr>
              <w:pStyle w:val="ConsPlusNonformat"/>
              <w:jc w:val="both"/>
            </w:pPr>
            <w:r>
              <w:t>п/п</w:t>
            </w:r>
          </w:p>
        </w:tc>
        <w:tc>
          <w:tcPr>
            <w:tcW w:w="3240" w:type="dxa"/>
          </w:tcPr>
          <w:p w:rsidR="00DF461C" w:rsidRDefault="00DF461C">
            <w:pPr>
              <w:pStyle w:val="ConsPlusNonformat"/>
              <w:jc w:val="both"/>
            </w:pPr>
            <w:r>
              <w:t xml:space="preserve">  Адрес местонахождения  </w:t>
            </w:r>
          </w:p>
          <w:p w:rsidR="00DF461C" w:rsidRDefault="00DF461C">
            <w:pPr>
              <w:pStyle w:val="ConsPlusNonformat"/>
              <w:jc w:val="both"/>
            </w:pPr>
            <w:r>
              <w:t>нестационарного торгового</w:t>
            </w:r>
          </w:p>
          <w:p w:rsidR="00DF461C" w:rsidRDefault="00DF461C">
            <w:pPr>
              <w:pStyle w:val="ConsPlusNonformat"/>
              <w:jc w:val="both"/>
            </w:pPr>
            <w:r>
              <w:t xml:space="preserve">         объекта         </w:t>
            </w:r>
          </w:p>
        </w:tc>
        <w:tc>
          <w:tcPr>
            <w:tcW w:w="1800" w:type="dxa"/>
          </w:tcPr>
          <w:p w:rsidR="00DF461C" w:rsidRDefault="00DF461C">
            <w:pPr>
              <w:pStyle w:val="ConsPlusNonformat"/>
              <w:jc w:val="both"/>
            </w:pPr>
            <w:r>
              <w:t>Специализация</w:t>
            </w:r>
          </w:p>
          <w:p w:rsidR="00DF461C" w:rsidRDefault="00DF461C">
            <w:pPr>
              <w:pStyle w:val="ConsPlusNonformat"/>
              <w:jc w:val="both"/>
            </w:pPr>
            <w:r>
              <w:t xml:space="preserve">  торгового  </w:t>
            </w:r>
          </w:p>
          <w:p w:rsidR="00DF461C" w:rsidRDefault="00DF461C">
            <w:pPr>
              <w:pStyle w:val="ConsPlusNonformat"/>
              <w:jc w:val="both"/>
            </w:pPr>
            <w:r>
              <w:t xml:space="preserve">   объекта   </w:t>
            </w:r>
          </w:p>
        </w:tc>
        <w:tc>
          <w:tcPr>
            <w:tcW w:w="1560" w:type="dxa"/>
          </w:tcPr>
          <w:p w:rsidR="00DF461C" w:rsidRDefault="00DF461C">
            <w:pPr>
              <w:pStyle w:val="ConsPlusNonformat"/>
              <w:jc w:val="both"/>
            </w:pPr>
            <w:r>
              <w:t xml:space="preserve">    Тип    </w:t>
            </w:r>
          </w:p>
          <w:p w:rsidR="00DF461C" w:rsidRDefault="00DF461C">
            <w:pPr>
              <w:pStyle w:val="ConsPlusNonformat"/>
              <w:jc w:val="both"/>
            </w:pPr>
            <w:r>
              <w:t xml:space="preserve"> торгового </w:t>
            </w:r>
          </w:p>
          <w:p w:rsidR="00DF461C" w:rsidRDefault="00DF461C">
            <w:pPr>
              <w:pStyle w:val="ConsPlusNonformat"/>
              <w:jc w:val="both"/>
            </w:pPr>
            <w:r>
              <w:t xml:space="preserve">  объекта  </w:t>
            </w:r>
          </w:p>
        </w:tc>
        <w:tc>
          <w:tcPr>
            <w:tcW w:w="2280" w:type="dxa"/>
          </w:tcPr>
          <w:p w:rsidR="00DF461C" w:rsidRDefault="00DF461C">
            <w:pPr>
              <w:pStyle w:val="ConsPlusNonformat"/>
              <w:jc w:val="both"/>
            </w:pPr>
            <w:r>
              <w:t xml:space="preserve">     Период      </w:t>
            </w:r>
          </w:p>
          <w:p w:rsidR="00DF461C" w:rsidRDefault="00DF461C">
            <w:pPr>
              <w:pStyle w:val="ConsPlusNonformat"/>
              <w:jc w:val="both"/>
            </w:pPr>
            <w:r>
              <w:t xml:space="preserve">функционирования </w:t>
            </w:r>
          </w:p>
          <w:p w:rsidR="00DF461C" w:rsidRDefault="00DF461C">
            <w:pPr>
              <w:pStyle w:val="ConsPlusNonformat"/>
              <w:jc w:val="both"/>
            </w:pPr>
            <w:r>
              <w:t xml:space="preserve"> нестационарного </w:t>
            </w:r>
          </w:p>
          <w:p w:rsidR="00DF461C" w:rsidRDefault="00DF461C">
            <w:pPr>
              <w:pStyle w:val="ConsPlusNonformat"/>
              <w:jc w:val="both"/>
            </w:pPr>
            <w:r>
              <w:t>торгового объекта</w:t>
            </w:r>
          </w:p>
        </w:tc>
      </w:tr>
      <w:tr w:rsidR="00DF461C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DF461C" w:rsidRDefault="00DF461C">
            <w:pPr>
              <w:pStyle w:val="ConsPlusNonformat"/>
              <w:jc w:val="both"/>
            </w:pPr>
            <w:r>
              <w:t xml:space="preserve"> 1 </w:t>
            </w:r>
          </w:p>
        </w:tc>
        <w:tc>
          <w:tcPr>
            <w:tcW w:w="3240" w:type="dxa"/>
            <w:tcBorders>
              <w:top w:val="nil"/>
            </w:tcBorders>
          </w:tcPr>
          <w:p w:rsidR="00DF461C" w:rsidRDefault="00DF461C">
            <w:pPr>
              <w:pStyle w:val="ConsPlusNonformat"/>
              <w:jc w:val="both"/>
            </w:pPr>
            <w:r>
              <w:t xml:space="preserve">            2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DF461C" w:rsidRDefault="00DF461C">
            <w:pPr>
              <w:pStyle w:val="ConsPlusNonformat"/>
              <w:jc w:val="both"/>
            </w:pPr>
            <w:r>
              <w:t xml:space="preserve">       3     </w:t>
            </w:r>
          </w:p>
        </w:tc>
        <w:tc>
          <w:tcPr>
            <w:tcW w:w="1560" w:type="dxa"/>
            <w:tcBorders>
              <w:top w:val="nil"/>
            </w:tcBorders>
          </w:tcPr>
          <w:p w:rsidR="00DF461C" w:rsidRDefault="00DF461C">
            <w:pPr>
              <w:pStyle w:val="ConsPlusNonformat"/>
              <w:jc w:val="both"/>
            </w:pPr>
            <w:r>
              <w:t xml:space="preserve">      4    </w:t>
            </w:r>
          </w:p>
        </w:tc>
        <w:tc>
          <w:tcPr>
            <w:tcW w:w="2280" w:type="dxa"/>
            <w:tcBorders>
              <w:top w:val="nil"/>
            </w:tcBorders>
          </w:tcPr>
          <w:p w:rsidR="00DF461C" w:rsidRDefault="00DF461C">
            <w:pPr>
              <w:pStyle w:val="ConsPlusNonformat"/>
              <w:jc w:val="both"/>
            </w:pPr>
            <w:r>
              <w:t xml:space="preserve">        5        </w:t>
            </w:r>
          </w:p>
        </w:tc>
      </w:tr>
      <w:tr w:rsidR="00DF461C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DF461C" w:rsidRDefault="00DF461C">
            <w:pPr>
              <w:pStyle w:val="ConsPlusNonformat"/>
              <w:jc w:val="both"/>
            </w:pPr>
          </w:p>
        </w:tc>
        <w:tc>
          <w:tcPr>
            <w:tcW w:w="3240" w:type="dxa"/>
            <w:tcBorders>
              <w:top w:val="nil"/>
            </w:tcBorders>
          </w:tcPr>
          <w:p w:rsidR="00DF461C" w:rsidRDefault="00DF461C">
            <w:pPr>
              <w:pStyle w:val="ConsPlusNonformat"/>
              <w:jc w:val="both"/>
            </w:pPr>
          </w:p>
        </w:tc>
        <w:tc>
          <w:tcPr>
            <w:tcW w:w="1800" w:type="dxa"/>
            <w:tcBorders>
              <w:top w:val="nil"/>
            </w:tcBorders>
          </w:tcPr>
          <w:p w:rsidR="00DF461C" w:rsidRDefault="00DF461C">
            <w:pPr>
              <w:pStyle w:val="ConsPlusNonformat"/>
              <w:jc w:val="both"/>
            </w:pPr>
          </w:p>
        </w:tc>
        <w:tc>
          <w:tcPr>
            <w:tcW w:w="1560" w:type="dxa"/>
            <w:tcBorders>
              <w:top w:val="nil"/>
            </w:tcBorders>
          </w:tcPr>
          <w:p w:rsidR="00DF461C" w:rsidRDefault="00DF461C">
            <w:pPr>
              <w:pStyle w:val="ConsPlusNonformat"/>
              <w:jc w:val="both"/>
            </w:pPr>
          </w:p>
        </w:tc>
        <w:tc>
          <w:tcPr>
            <w:tcW w:w="2280" w:type="dxa"/>
            <w:tcBorders>
              <w:top w:val="nil"/>
            </w:tcBorders>
          </w:tcPr>
          <w:p w:rsidR="00DF461C" w:rsidRDefault="00DF461C">
            <w:pPr>
              <w:pStyle w:val="ConsPlusNonformat"/>
              <w:jc w:val="both"/>
            </w:pPr>
          </w:p>
        </w:tc>
      </w:tr>
      <w:tr w:rsidR="00DF461C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DF461C" w:rsidRDefault="00DF461C">
            <w:pPr>
              <w:pStyle w:val="ConsPlusNonformat"/>
              <w:jc w:val="both"/>
            </w:pPr>
          </w:p>
        </w:tc>
        <w:tc>
          <w:tcPr>
            <w:tcW w:w="3240" w:type="dxa"/>
            <w:tcBorders>
              <w:top w:val="nil"/>
            </w:tcBorders>
          </w:tcPr>
          <w:p w:rsidR="00DF461C" w:rsidRDefault="00DF461C">
            <w:pPr>
              <w:pStyle w:val="ConsPlusNonformat"/>
              <w:jc w:val="both"/>
            </w:pPr>
          </w:p>
        </w:tc>
        <w:tc>
          <w:tcPr>
            <w:tcW w:w="1800" w:type="dxa"/>
            <w:tcBorders>
              <w:top w:val="nil"/>
            </w:tcBorders>
          </w:tcPr>
          <w:p w:rsidR="00DF461C" w:rsidRDefault="00DF461C">
            <w:pPr>
              <w:pStyle w:val="ConsPlusNonformat"/>
              <w:jc w:val="both"/>
            </w:pPr>
          </w:p>
        </w:tc>
        <w:tc>
          <w:tcPr>
            <w:tcW w:w="1560" w:type="dxa"/>
            <w:tcBorders>
              <w:top w:val="nil"/>
            </w:tcBorders>
          </w:tcPr>
          <w:p w:rsidR="00DF461C" w:rsidRDefault="00DF461C">
            <w:pPr>
              <w:pStyle w:val="ConsPlusNonformat"/>
              <w:jc w:val="both"/>
            </w:pPr>
          </w:p>
        </w:tc>
        <w:tc>
          <w:tcPr>
            <w:tcW w:w="2280" w:type="dxa"/>
            <w:tcBorders>
              <w:top w:val="nil"/>
            </w:tcBorders>
          </w:tcPr>
          <w:p w:rsidR="00DF461C" w:rsidRDefault="00DF461C">
            <w:pPr>
              <w:pStyle w:val="ConsPlusNonformat"/>
              <w:jc w:val="both"/>
            </w:pPr>
          </w:p>
        </w:tc>
      </w:tr>
      <w:tr w:rsidR="00DF461C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DF461C" w:rsidRDefault="00DF461C">
            <w:pPr>
              <w:pStyle w:val="ConsPlusNonformat"/>
              <w:jc w:val="both"/>
            </w:pPr>
          </w:p>
        </w:tc>
        <w:tc>
          <w:tcPr>
            <w:tcW w:w="3240" w:type="dxa"/>
            <w:tcBorders>
              <w:top w:val="nil"/>
            </w:tcBorders>
          </w:tcPr>
          <w:p w:rsidR="00DF461C" w:rsidRDefault="00DF461C">
            <w:pPr>
              <w:pStyle w:val="ConsPlusNonformat"/>
              <w:jc w:val="both"/>
            </w:pPr>
          </w:p>
        </w:tc>
        <w:tc>
          <w:tcPr>
            <w:tcW w:w="1800" w:type="dxa"/>
            <w:tcBorders>
              <w:top w:val="nil"/>
            </w:tcBorders>
          </w:tcPr>
          <w:p w:rsidR="00DF461C" w:rsidRDefault="00DF461C">
            <w:pPr>
              <w:pStyle w:val="ConsPlusNonformat"/>
              <w:jc w:val="both"/>
            </w:pPr>
          </w:p>
        </w:tc>
        <w:tc>
          <w:tcPr>
            <w:tcW w:w="1560" w:type="dxa"/>
            <w:tcBorders>
              <w:top w:val="nil"/>
            </w:tcBorders>
          </w:tcPr>
          <w:p w:rsidR="00DF461C" w:rsidRDefault="00DF461C">
            <w:pPr>
              <w:pStyle w:val="ConsPlusNonformat"/>
              <w:jc w:val="both"/>
            </w:pPr>
          </w:p>
        </w:tc>
        <w:tc>
          <w:tcPr>
            <w:tcW w:w="2280" w:type="dxa"/>
            <w:tcBorders>
              <w:top w:val="nil"/>
            </w:tcBorders>
          </w:tcPr>
          <w:p w:rsidR="00DF461C" w:rsidRDefault="00DF461C">
            <w:pPr>
              <w:pStyle w:val="ConsPlusNonformat"/>
              <w:jc w:val="both"/>
            </w:pPr>
          </w:p>
        </w:tc>
      </w:tr>
      <w:tr w:rsidR="00DF461C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DF461C" w:rsidRDefault="00DF461C">
            <w:pPr>
              <w:pStyle w:val="ConsPlusNonformat"/>
              <w:jc w:val="both"/>
            </w:pPr>
          </w:p>
        </w:tc>
        <w:tc>
          <w:tcPr>
            <w:tcW w:w="3240" w:type="dxa"/>
            <w:tcBorders>
              <w:top w:val="nil"/>
            </w:tcBorders>
          </w:tcPr>
          <w:p w:rsidR="00DF461C" w:rsidRDefault="00DF461C">
            <w:pPr>
              <w:pStyle w:val="ConsPlusNonformat"/>
              <w:jc w:val="both"/>
            </w:pPr>
          </w:p>
        </w:tc>
        <w:tc>
          <w:tcPr>
            <w:tcW w:w="1800" w:type="dxa"/>
            <w:tcBorders>
              <w:top w:val="nil"/>
            </w:tcBorders>
          </w:tcPr>
          <w:p w:rsidR="00DF461C" w:rsidRDefault="00DF461C">
            <w:pPr>
              <w:pStyle w:val="ConsPlusNonformat"/>
              <w:jc w:val="both"/>
            </w:pPr>
          </w:p>
        </w:tc>
        <w:tc>
          <w:tcPr>
            <w:tcW w:w="1560" w:type="dxa"/>
            <w:tcBorders>
              <w:top w:val="nil"/>
            </w:tcBorders>
          </w:tcPr>
          <w:p w:rsidR="00DF461C" w:rsidRDefault="00DF461C">
            <w:pPr>
              <w:pStyle w:val="ConsPlusNonformat"/>
              <w:jc w:val="both"/>
            </w:pPr>
          </w:p>
        </w:tc>
        <w:tc>
          <w:tcPr>
            <w:tcW w:w="2280" w:type="dxa"/>
            <w:tcBorders>
              <w:top w:val="nil"/>
            </w:tcBorders>
          </w:tcPr>
          <w:p w:rsidR="00DF461C" w:rsidRDefault="00DF461C">
            <w:pPr>
              <w:pStyle w:val="ConsPlusNonformat"/>
              <w:jc w:val="both"/>
            </w:pPr>
          </w:p>
        </w:tc>
      </w:tr>
    </w:tbl>
    <w:p w:rsidR="00DF461C" w:rsidRDefault="00DF461C">
      <w:pPr>
        <w:pStyle w:val="ConsPlusNormal"/>
        <w:ind w:firstLine="540"/>
        <w:jc w:val="both"/>
      </w:pPr>
    </w:p>
    <w:p w:rsidR="00DF461C" w:rsidRDefault="00DF461C">
      <w:pPr>
        <w:pStyle w:val="ConsPlusNormal"/>
        <w:ind w:firstLine="540"/>
        <w:jc w:val="both"/>
      </w:pPr>
    </w:p>
    <w:p w:rsidR="00DF461C" w:rsidRDefault="00DF461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F1FDA" w:rsidRDefault="00DF1FDA">
      <w:bookmarkStart w:id="3" w:name="_GoBack"/>
      <w:bookmarkEnd w:id="3"/>
    </w:p>
    <w:sectPr w:rsidR="00DF1FDA" w:rsidSect="00F53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61C"/>
    <w:rsid w:val="00DF1FDA"/>
    <w:rsid w:val="00DF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28122D-EBF2-4C3A-AEC0-71F1D6928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46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F461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F46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F461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64D89C3E5A9CE6B11BA05EA4CD7566239D7A28F22A2A749B2EDAF9603816DE690E6E5CC505557B0B8F28s7e0P" TargetMode="External"/><Relationship Id="rId13" Type="http://schemas.openxmlformats.org/officeDocument/2006/relationships/hyperlink" Target="consultantplus://offline/ref=7264D89C3E5A9CE6B11BA05EA4CD7566239D7A28F22A2A749B2EDAF9603816DE690E6E5CC505557B0B8F29s7e9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264D89C3E5A9CE6B11BA05EA4CD7566239D7A28F22A2A749B2EDAF9603816DE690E6E5CC505557B0B8F28s7eEP" TargetMode="External"/><Relationship Id="rId12" Type="http://schemas.openxmlformats.org/officeDocument/2006/relationships/hyperlink" Target="consultantplus://offline/ref=7264D89C3E5A9CE6B11BA05EA4CD7566239D7A28F22A2A749B2EDAF9603816DE690E6E5CC505557B0B8F29s7e8P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264D89C3E5A9CE6B11BBE53B2A12F6826962723F0222021C57181A437311C892E41371E8108557As0eCP" TargetMode="External"/><Relationship Id="rId11" Type="http://schemas.openxmlformats.org/officeDocument/2006/relationships/hyperlink" Target="consultantplus://offline/ref=7264D89C3E5A9CE6B11BBE53B2A12F6824962127F12D2021C57181A437311C892E41371E8108547As0eDP" TargetMode="External"/><Relationship Id="rId5" Type="http://schemas.openxmlformats.org/officeDocument/2006/relationships/hyperlink" Target="consultantplus://offline/ref=7264D89C3E5A9CE6B11BA05EA4CD7566239D7A28F22A2A749B2EDAF9603816DE690E6E5CC505557B0B8F28s7eDP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264D89C3E5A9CE6B11BBE53B2A12F6826962723F0222021C57181A437311C892E41371E8108557As0eFP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7264D89C3E5A9CE6B11BA05EA4CD7566239D7A28F22A2A749B2EDAF9603816DE690E6E5CC505557B0B8F28s7e1P" TargetMode="External"/><Relationship Id="rId14" Type="http://schemas.openxmlformats.org/officeDocument/2006/relationships/hyperlink" Target="consultantplus://offline/ref=7264D89C3E5A9CE6B11BA05EA4CD7566239D7A28F22A2A749B2EDAF9603816DE690E6E5CC505557B0B8F29s7eA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1232</Words>
  <Characters>7027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2018-08-29T15:30:00Z</dcterms:created>
  <dcterms:modified xsi:type="dcterms:W3CDTF">2018-08-29T15:31:00Z</dcterms:modified>
</cp:coreProperties>
</file>